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203C" w14:textId="319868EF" w:rsidR="009D7A00" w:rsidRDefault="00137887" w:rsidP="0013788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left="5496"/>
        <w:jc w:val="left"/>
        <w:rPr>
          <w:sz w:val="32"/>
          <w:szCs w:val="26"/>
        </w:rPr>
      </w:pPr>
      <w:r>
        <w:rPr>
          <w:sz w:val="32"/>
          <w:szCs w:val="26"/>
        </w:rPr>
        <w:t>Утверждаю_____________</w:t>
      </w:r>
    </w:p>
    <w:p w14:paraId="3EFE652D" w14:textId="3ED3F2B6" w:rsidR="00137887" w:rsidRDefault="00137887" w:rsidP="0013788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left="5496"/>
        <w:jc w:val="left"/>
        <w:rPr>
          <w:sz w:val="32"/>
          <w:szCs w:val="26"/>
        </w:rPr>
      </w:pPr>
      <w:r>
        <w:rPr>
          <w:sz w:val="32"/>
          <w:szCs w:val="26"/>
        </w:rPr>
        <w:t>Председатель ИППО</w:t>
      </w:r>
    </w:p>
    <w:p w14:paraId="6412FE31" w14:textId="2A19574C" w:rsidR="00137887" w:rsidRPr="00794E17" w:rsidRDefault="00137887" w:rsidP="00137887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left="5496"/>
        <w:jc w:val="left"/>
        <w:rPr>
          <w:sz w:val="32"/>
          <w:szCs w:val="26"/>
        </w:rPr>
      </w:pPr>
      <w:r>
        <w:rPr>
          <w:sz w:val="32"/>
          <w:szCs w:val="26"/>
        </w:rPr>
        <w:t>С.В. Степашин</w:t>
      </w:r>
    </w:p>
    <w:p w14:paraId="24772C79" w14:textId="77777777" w:rsidR="00137887" w:rsidRDefault="00137887" w:rsidP="00F92D6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32"/>
          <w:szCs w:val="26"/>
        </w:rPr>
      </w:pPr>
    </w:p>
    <w:p w14:paraId="7DB6B60E" w14:textId="77777777" w:rsidR="00137887" w:rsidRDefault="00137887" w:rsidP="00F92D6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32"/>
          <w:szCs w:val="26"/>
        </w:rPr>
      </w:pPr>
    </w:p>
    <w:p w14:paraId="11FA0E2A" w14:textId="77777777" w:rsidR="00137887" w:rsidRDefault="00137887" w:rsidP="00F92D6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32"/>
          <w:szCs w:val="26"/>
        </w:rPr>
      </w:pPr>
    </w:p>
    <w:p w14:paraId="517F7AD9" w14:textId="657343B9" w:rsidR="008A7568" w:rsidRPr="00794E17" w:rsidRDefault="009D7A00" w:rsidP="00F92D6D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32"/>
          <w:szCs w:val="26"/>
        </w:rPr>
      </w:pPr>
      <w:r w:rsidRPr="00794E17">
        <w:rPr>
          <w:b/>
          <w:sz w:val="32"/>
          <w:szCs w:val="26"/>
        </w:rPr>
        <w:t>П</w:t>
      </w:r>
      <w:r w:rsidR="008A7568" w:rsidRPr="00794E17">
        <w:rPr>
          <w:b/>
          <w:sz w:val="32"/>
          <w:szCs w:val="26"/>
        </w:rPr>
        <w:t>оложение</w:t>
      </w:r>
    </w:p>
    <w:p w14:paraId="4E03554E" w14:textId="784821FC" w:rsidR="009D7A00" w:rsidRPr="00794E17" w:rsidRDefault="00473E7A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32"/>
          <w:szCs w:val="26"/>
        </w:rPr>
      </w:pPr>
      <w:r w:rsidRPr="00794E17">
        <w:rPr>
          <w:b/>
          <w:sz w:val="32"/>
          <w:szCs w:val="26"/>
        </w:rPr>
        <w:t xml:space="preserve">О конкурсе «За верность призванию» </w:t>
      </w:r>
    </w:p>
    <w:p w14:paraId="1C20A60E" w14:textId="77777777" w:rsidR="003A52C0" w:rsidRPr="00794E17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32"/>
          <w:szCs w:val="26"/>
        </w:rPr>
      </w:pPr>
    </w:p>
    <w:p w14:paraId="6A48080C" w14:textId="1A6760F1" w:rsidR="008E7353" w:rsidRPr="00DE677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5771187A" w14:textId="77777777" w:rsidR="00E46541" w:rsidRPr="00DE6779" w:rsidRDefault="00E46541" w:rsidP="00D91C85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6CE51B0" w14:textId="09382877" w:rsidR="00070A1E" w:rsidRPr="002A77E5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 xml:space="preserve">Настоящее Положение определяет порядок организации и проведения </w:t>
      </w:r>
      <w:r w:rsidR="00473E7A" w:rsidRPr="002A77E5">
        <w:rPr>
          <w:sz w:val="28"/>
        </w:rPr>
        <w:t xml:space="preserve">конкурса «За верность призванию» </w:t>
      </w:r>
      <w:r w:rsidR="00070A1E" w:rsidRPr="002A77E5">
        <w:rPr>
          <w:sz w:val="28"/>
        </w:rPr>
        <w:t>(далее – Конкурс)</w:t>
      </w:r>
      <w:r w:rsidR="00112A79" w:rsidRPr="002A77E5">
        <w:rPr>
          <w:sz w:val="28"/>
        </w:rPr>
        <w:t xml:space="preserve">, </w:t>
      </w:r>
      <w:r w:rsidR="00070A1E" w:rsidRPr="002A77E5">
        <w:rPr>
          <w:sz w:val="28"/>
        </w:rPr>
        <w:t>организуе</w:t>
      </w:r>
      <w:r w:rsidR="00112A79" w:rsidRPr="002A77E5">
        <w:rPr>
          <w:sz w:val="28"/>
        </w:rPr>
        <w:t xml:space="preserve">мого </w:t>
      </w:r>
      <w:r w:rsidR="00070A1E" w:rsidRPr="002A77E5">
        <w:rPr>
          <w:sz w:val="28"/>
        </w:rPr>
        <w:t>и проводи</w:t>
      </w:r>
      <w:r w:rsidR="00112A79" w:rsidRPr="002A77E5">
        <w:rPr>
          <w:sz w:val="28"/>
        </w:rPr>
        <w:t>мого</w:t>
      </w:r>
      <w:r w:rsidR="00070A1E" w:rsidRPr="002A77E5">
        <w:rPr>
          <w:sz w:val="28"/>
        </w:rPr>
        <w:t xml:space="preserve"> </w:t>
      </w:r>
      <w:r w:rsidR="00473E7A" w:rsidRPr="002A77E5">
        <w:rPr>
          <w:sz w:val="28"/>
        </w:rPr>
        <w:t xml:space="preserve">Международной общественной организацией </w:t>
      </w:r>
      <w:r w:rsidR="00794E17">
        <w:rPr>
          <w:sz w:val="28"/>
        </w:rPr>
        <w:t>«</w:t>
      </w:r>
      <w:r w:rsidR="00473E7A" w:rsidRPr="002A77E5">
        <w:rPr>
          <w:sz w:val="28"/>
        </w:rPr>
        <w:t>Императорское Православное Палестинское Общество</w:t>
      </w:r>
      <w:r w:rsidR="00794E17">
        <w:rPr>
          <w:sz w:val="28"/>
        </w:rPr>
        <w:t>».</w:t>
      </w:r>
    </w:p>
    <w:p w14:paraId="44F68ACE" w14:textId="27235DA8" w:rsidR="00473E7A" w:rsidRPr="002A77E5" w:rsidRDefault="00112A79" w:rsidP="00473E7A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>Организ</w:t>
      </w:r>
      <w:r w:rsidR="00473E7A" w:rsidRPr="002A77E5">
        <w:rPr>
          <w:sz w:val="28"/>
        </w:rPr>
        <w:t xml:space="preserve">атором Конкурса является МОО </w:t>
      </w:r>
      <w:r w:rsidR="00794E17">
        <w:rPr>
          <w:sz w:val="28"/>
        </w:rPr>
        <w:t>«</w:t>
      </w:r>
      <w:r w:rsidR="00473E7A" w:rsidRPr="002A77E5">
        <w:rPr>
          <w:sz w:val="28"/>
        </w:rPr>
        <w:t>Императорское Православное Палестинское Общество</w:t>
      </w:r>
      <w:r w:rsidR="00794E17">
        <w:rPr>
          <w:sz w:val="28"/>
        </w:rPr>
        <w:t>»</w:t>
      </w:r>
      <w:r w:rsidR="00536012" w:rsidRPr="002A77E5">
        <w:rPr>
          <w:sz w:val="28"/>
        </w:rPr>
        <w:t xml:space="preserve"> (далее – Организатор)</w:t>
      </w:r>
      <w:r w:rsidRPr="002A77E5">
        <w:rPr>
          <w:sz w:val="28"/>
        </w:rPr>
        <w:t>.</w:t>
      </w:r>
      <w:r w:rsidR="00C428C5" w:rsidRPr="002A77E5">
        <w:rPr>
          <w:sz w:val="28"/>
        </w:rPr>
        <w:t xml:space="preserve"> </w:t>
      </w:r>
      <w:r w:rsidR="00E96810" w:rsidRPr="002A77E5">
        <w:rPr>
          <w:color w:val="000000"/>
          <w:sz w:val="28"/>
        </w:rPr>
        <w:t>Контакт</w:t>
      </w:r>
      <w:r w:rsidR="002B028C" w:rsidRPr="002A77E5">
        <w:rPr>
          <w:color w:val="000000"/>
          <w:sz w:val="28"/>
        </w:rPr>
        <w:t>ным лицом Организатора является</w:t>
      </w:r>
      <w:r w:rsidR="002A566C" w:rsidRPr="002A566C">
        <w:rPr>
          <w:color w:val="000000"/>
          <w:sz w:val="28"/>
        </w:rPr>
        <w:t xml:space="preserve"> </w:t>
      </w:r>
      <w:r w:rsidR="002A566C" w:rsidRPr="00E84757">
        <w:rPr>
          <w:color w:val="000000"/>
          <w:sz w:val="28"/>
        </w:rPr>
        <w:t>заместитель руководителя Молодежной секции ИППО Григорьева Тамара Евгеньевна.</w:t>
      </w:r>
    </w:p>
    <w:p w14:paraId="07E9F2D9" w14:textId="77777777" w:rsidR="00794E17" w:rsidRDefault="00794E17" w:rsidP="00794E17">
      <w:pPr>
        <w:pStyle w:val="11"/>
        <w:numPr>
          <w:ilvl w:val="1"/>
          <w:numId w:val="2"/>
        </w:numPr>
        <w:tabs>
          <w:tab w:val="left" w:pos="1418"/>
        </w:tabs>
        <w:ind w:left="1985"/>
        <w:rPr>
          <w:sz w:val="28"/>
        </w:rPr>
      </w:pPr>
      <w:r>
        <w:rPr>
          <w:sz w:val="28"/>
        </w:rPr>
        <w:t xml:space="preserve">Предметом Конкурса </w:t>
      </w:r>
      <w:r w:rsidR="00473E7A" w:rsidRPr="00794E17">
        <w:rPr>
          <w:sz w:val="28"/>
        </w:rPr>
        <w:t>являю</w:t>
      </w:r>
      <w:r w:rsidR="00D73D9F" w:rsidRPr="00794E17">
        <w:rPr>
          <w:sz w:val="28"/>
        </w:rPr>
        <w:t>тся</w:t>
      </w:r>
      <w:r>
        <w:rPr>
          <w:sz w:val="28"/>
        </w:rPr>
        <w:t>:</w:t>
      </w:r>
    </w:p>
    <w:p w14:paraId="137A142B" w14:textId="48B2A9D5" w:rsidR="00D73D9F" w:rsidRPr="00794E17" w:rsidRDefault="00473E7A" w:rsidP="00794E17">
      <w:pPr>
        <w:pStyle w:val="11"/>
        <w:tabs>
          <w:tab w:val="left" w:pos="1418"/>
        </w:tabs>
        <w:rPr>
          <w:sz w:val="28"/>
        </w:rPr>
      </w:pPr>
      <w:r w:rsidRPr="00794E17">
        <w:rPr>
          <w:sz w:val="28"/>
        </w:rPr>
        <w:t xml:space="preserve">молодёжные проекты, успешно реализованные в 2022 году и направленные на возрождение духовных основ общества, укрепление </w:t>
      </w:r>
      <w:r w:rsidR="002A77E5" w:rsidRPr="00794E17">
        <w:rPr>
          <w:sz w:val="28"/>
        </w:rPr>
        <w:t>единства православной молод</w:t>
      </w:r>
      <w:r w:rsidR="00137887">
        <w:rPr>
          <w:sz w:val="28"/>
        </w:rPr>
        <w:t>е</w:t>
      </w:r>
      <w:r w:rsidR="002A77E5" w:rsidRPr="00794E17">
        <w:rPr>
          <w:sz w:val="28"/>
        </w:rPr>
        <w:t>жи</w:t>
      </w:r>
      <w:r w:rsidRPr="00794E17">
        <w:rPr>
          <w:sz w:val="28"/>
        </w:rPr>
        <w:t xml:space="preserve">, поддержку молодых соотечественников за рубежом. </w:t>
      </w:r>
      <w:r w:rsidR="00D76797" w:rsidRPr="00794E17">
        <w:rPr>
          <w:sz w:val="28"/>
        </w:rPr>
        <w:t>(далее – конкурсная работа)</w:t>
      </w:r>
      <w:r w:rsidR="00D73D9F" w:rsidRPr="00794E17">
        <w:rPr>
          <w:sz w:val="28"/>
        </w:rPr>
        <w:t>.</w:t>
      </w:r>
    </w:p>
    <w:p w14:paraId="168A9BC2" w14:textId="7564B231" w:rsidR="00794E17" w:rsidRDefault="00794E17" w:rsidP="00794E17">
      <w:pPr>
        <w:pStyle w:val="11"/>
        <w:numPr>
          <w:ilvl w:val="1"/>
          <w:numId w:val="2"/>
        </w:numPr>
        <w:tabs>
          <w:tab w:val="left" w:pos="1418"/>
        </w:tabs>
        <w:ind w:left="1985"/>
        <w:rPr>
          <w:sz w:val="28"/>
        </w:rPr>
      </w:pPr>
      <w:r>
        <w:rPr>
          <w:sz w:val="28"/>
        </w:rPr>
        <w:t>Основными целями конкурса явля</w:t>
      </w:r>
      <w:r w:rsidR="00137887">
        <w:rPr>
          <w:sz w:val="28"/>
        </w:rPr>
        <w:t>ю</w:t>
      </w:r>
      <w:r>
        <w:rPr>
          <w:sz w:val="28"/>
        </w:rPr>
        <w:t>тся:</w:t>
      </w:r>
    </w:p>
    <w:p w14:paraId="7730B0D1" w14:textId="77777777" w:rsidR="00794E17" w:rsidRPr="00794E17" w:rsidRDefault="00794E17" w:rsidP="00794E17">
      <w:pPr>
        <w:pStyle w:val="11"/>
        <w:tabs>
          <w:tab w:val="left" w:pos="1418"/>
        </w:tabs>
        <w:jc w:val="left"/>
        <w:rPr>
          <w:sz w:val="28"/>
        </w:rPr>
      </w:pPr>
      <w:r w:rsidRPr="00794E17">
        <w:rPr>
          <w:sz w:val="28"/>
        </w:rPr>
        <w:t>консолидация и вовлечение молодёжи в общественную деятельность по развитию гражданского общества и укреплению российской государственности;</w:t>
      </w:r>
    </w:p>
    <w:p w14:paraId="21FC3EFC" w14:textId="77777777" w:rsidR="00794E17" w:rsidRPr="00794E17" w:rsidRDefault="00794E17" w:rsidP="00794E17">
      <w:pPr>
        <w:pStyle w:val="11"/>
        <w:tabs>
          <w:tab w:val="left" w:pos="1418"/>
        </w:tabs>
        <w:jc w:val="left"/>
        <w:rPr>
          <w:sz w:val="28"/>
        </w:rPr>
      </w:pPr>
      <w:r w:rsidRPr="00794E17">
        <w:rPr>
          <w:sz w:val="28"/>
        </w:rPr>
        <w:t>активизация межнационального культурного и гуманитарного сотрудничества как внутри России, так и за рубежом;</w:t>
      </w:r>
    </w:p>
    <w:p w14:paraId="6509032A" w14:textId="77777777" w:rsidR="00794E17" w:rsidRPr="00794E17" w:rsidRDefault="00794E17" w:rsidP="00794E17">
      <w:pPr>
        <w:pStyle w:val="11"/>
        <w:tabs>
          <w:tab w:val="left" w:pos="1418"/>
        </w:tabs>
        <w:jc w:val="left"/>
        <w:rPr>
          <w:sz w:val="28"/>
        </w:rPr>
      </w:pPr>
      <w:r w:rsidRPr="00794E17">
        <w:rPr>
          <w:sz w:val="28"/>
        </w:rPr>
        <w:t>популяризация в молодёжной среде традиционных для России духовных и нравственных ценностей, воспитание гражданственности и уважения к культурно-историческому наследию России; содействие межконфессиональному согласию в обществе;</w:t>
      </w:r>
    </w:p>
    <w:p w14:paraId="50D11AFC" w14:textId="75666AF5" w:rsidR="00794E17" w:rsidRPr="002A77E5" w:rsidRDefault="00794E17" w:rsidP="00794E17">
      <w:pPr>
        <w:pStyle w:val="11"/>
        <w:tabs>
          <w:tab w:val="left" w:pos="1418"/>
        </w:tabs>
        <w:jc w:val="left"/>
        <w:rPr>
          <w:sz w:val="28"/>
        </w:rPr>
      </w:pPr>
      <w:r w:rsidRPr="00794E17">
        <w:rPr>
          <w:sz w:val="28"/>
        </w:rPr>
        <w:t>выявление, поощрение и поддержка</w:t>
      </w:r>
      <w:r>
        <w:rPr>
          <w:sz w:val="28"/>
        </w:rPr>
        <w:t xml:space="preserve"> молодых перспективных лидеров.</w:t>
      </w:r>
    </w:p>
    <w:p w14:paraId="4D6461FA" w14:textId="1DB7CE80" w:rsidR="000F534B" w:rsidRPr="00E84757" w:rsidRDefault="000F534B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 xml:space="preserve">Конкурс проводится </w:t>
      </w:r>
      <w:r w:rsidR="00F92D6D" w:rsidRPr="002A77E5">
        <w:rPr>
          <w:sz w:val="28"/>
        </w:rPr>
        <w:t>среди</w:t>
      </w:r>
      <w:r w:rsidR="002A566C">
        <w:rPr>
          <w:sz w:val="28"/>
        </w:rPr>
        <w:t xml:space="preserve"> </w:t>
      </w:r>
      <w:r w:rsidR="002A566C" w:rsidRPr="00E84757">
        <w:rPr>
          <w:sz w:val="28"/>
        </w:rPr>
        <w:t>молодежных общественных объединений, а также отдельных представителей молодежи, занимающихся общественной, социальной или просветительской деятельностью, которая созвучна деятельности ИППО, а также цели которых соответствуют и не противоречат целям и задачам, которые ставит перед собой Организатор</w:t>
      </w:r>
      <w:r w:rsidR="00A4042E" w:rsidRPr="00E84757">
        <w:rPr>
          <w:color w:val="808080" w:themeColor="background1" w:themeShade="80"/>
          <w:sz w:val="28"/>
        </w:rPr>
        <w:t xml:space="preserve"> </w:t>
      </w:r>
      <w:r w:rsidR="00112A79" w:rsidRPr="00E84757">
        <w:rPr>
          <w:sz w:val="28"/>
        </w:rPr>
        <w:t>(далее – Участники</w:t>
      </w:r>
      <w:r w:rsidR="000200F0" w:rsidRPr="00E84757">
        <w:rPr>
          <w:sz w:val="28"/>
        </w:rPr>
        <w:t xml:space="preserve">, </w:t>
      </w:r>
      <w:r w:rsidR="00225EAC" w:rsidRPr="00E84757">
        <w:rPr>
          <w:sz w:val="28"/>
        </w:rPr>
        <w:t xml:space="preserve">Авторы </w:t>
      </w:r>
      <w:r w:rsidR="000200F0" w:rsidRPr="00E84757">
        <w:rPr>
          <w:sz w:val="28"/>
        </w:rPr>
        <w:t>конкурсно</w:t>
      </w:r>
      <w:r w:rsidR="002A566C" w:rsidRPr="00E84757">
        <w:rPr>
          <w:sz w:val="28"/>
        </w:rPr>
        <w:t>го проекта</w:t>
      </w:r>
      <w:r w:rsidR="00112A79" w:rsidRPr="00E84757">
        <w:rPr>
          <w:sz w:val="28"/>
        </w:rPr>
        <w:t>)</w:t>
      </w:r>
      <w:r w:rsidRPr="00E84757">
        <w:rPr>
          <w:sz w:val="28"/>
        </w:rPr>
        <w:t>.</w:t>
      </w:r>
    </w:p>
    <w:p w14:paraId="1F0FA20B" w14:textId="5FBEA065" w:rsidR="00664540" w:rsidRPr="00E84757" w:rsidRDefault="00664540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E84757">
        <w:rPr>
          <w:sz w:val="28"/>
        </w:rPr>
        <w:t xml:space="preserve">Срок проведения Конкурса с </w:t>
      </w:r>
      <w:r w:rsidR="00EC55ED">
        <w:rPr>
          <w:iCs/>
          <w:sz w:val="28"/>
        </w:rPr>
        <w:t>1.08</w:t>
      </w:r>
      <w:r w:rsidR="00F92D6D" w:rsidRPr="00E84757">
        <w:rPr>
          <w:iCs/>
          <w:sz w:val="28"/>
        </w:rPr>
        <w:t>.2022</w:t>
      </w:r>
      <w:r w:rsidRPr="00E84757">
        <w:rPr>
          <w:iCs/>
          <w:sz w:val="28"/>
        </w:rPr>
        <w:t xml:space="preserve"> по </w:t>
      </w:r>
      <w:r w:rsidR="00EC55ED">
        <w:rPr>
          <w:iCs/>
          <w:sz w:val="28"/>
        </w:rPr>
        <w:t>1.12.2022</w:t>
      </w:r>
      <w:r w:rsidR="00F92D6D" w:rsidRPr="00E84757">
        <w:rPr>
          <w:i/>
          <w:sz w:val="28"/>
        </w:rPr>
        <w:t xml:space="preserve"> </w:t>
      </w:r>
      <w:r w:rsidRPr="00E84757">
        <w:rPr>
          <w:sz w:val="28"/>
        </w:rPr>
        <w:t>включительно.</w:t>
      </w:r>
    </w:p>
    <w:p w14:paraId="6F9B2AEB" w14:textId="2353E119" w:rsidR="00E84757" w:rsidRDefault="00E96810" w:rsidP="00E84757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>Конкурс проводится по следующим номинациям:</w:t>
      </w:r>
    </w:p>
    <w:p w14:paraId="63EF33AD" w14:textId="77777777" w:rsidR="00E84757" w:rsidRPr="00E84757" w:rsidRDefault="00E84757" w:rsidP="00E84757">
      <w:pPr>
        <w:pStyle w:val="ab"/>
        <w:tabs>
          <w:tab w:val="left" w:pos="1276"/>
        </w:tabs>
        <w:ind w:left="708"/>
        <w:rPr>
          <w:rFonts w:ascii="Times New Roman" w:hAnsi="Times New Roman" w:cs="Times New Roman"/>
          <w:sz w:val="28"/>
          <w:szCs w:val="26"/>
        </w:rPr>
      </w:pPr>
    </w:p>
    <w:p w14:paraId="000DF06C" w14:textId="2DB61806" w:rsidR="00E84757" w:rsidRPr="00E84757" w:rsidRDefault="00E84757" w:rsidP="00E84757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т</w:t>
      </w:r>
      <w:r w:rsidRPr="00E84757">
        <w:rPr>
          <w:rFonts w:ascii="Times New Roman" w:hAnsi="Times New Roman" w:cs="Times New Roman"/>
          <w:sz w:val="28"/>
          <w:szCs w:val="26"/>
        </w:rPr>
        <w:t>радиции благотворительности</w:t>
      </w:r>
    </w:p>
    <w:p w14:paraId="080F0075" w14:textId="38A244DC" w:rsidR="00E84757" w:rsidRPr="00E84757" w:rsidRDefault="00F124F4" w:rsidP="00E84757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 xml:space="preserve"> социальная эффективность</w:t>
      </w:r>
    </w:p>
    <w:p w14:paraId="58C81D14" w14:textId="16A9543F" w:rsidR="00E84757" w:rsidRPr="00E84757" w:rsidRDefault="00E84757" w:rsidP="00E84757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 xml:space="preserve"> инновационные проекты</w:t>
      </w:r>
    </w:p>
    <w:p w14:paraId="143A9B8A" w14:textId="32D574B6" w:rsidR="00E84757" w:rsidRPr="00E84757" w:rsidRDefault="00E84757" w:rsidP="00E84757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84757">
        <w:rPr>
          <w:rFonts w:ascii="Times New Roman" w:hAnsi="Times New Roman" w:cs="Times New Roman"/>
          <w:sz w:val="28"/>
          <w:szCs w:val="26"/>
        </w:rPr>
        <w:t>добровольческое служение</w:t>
      </w:r>
    </w:p>
    <w:p w14:paraId="541EF9D5" w14:textId="43789265" w:rsidR="00E84757" w:rsidRPr="00E84757" w:rsidRDefault="00E84757" w:rsidP="00E84757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 xml:space="preserve"> Святая Земля</w:t>
      </w:r>
    </w:p>
    <w:p w14:paraId="4B8D1556" w14:textId="3DC47BC4" w:rsidR="00E96810" w:rsidRDefault="00E84757" w:rsidP="00E84757">
      <w:pPr>
        <w:pStyle w:val="ab"/>
        <w:numPr>
          <w:ilvl w:val="2"/>
          <w:numId w:val="2"/>
        </w:numPr>
        <w:tabs>
          <w:tab w:val="left" w:pos="1276"/>
          <w:tab w:val="left" w:pos="1701"/>
        </w:tabs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 xml:space="preserve"> традиции просвещения</w:t>
      </w:r>
    </w:p>
    <w:p w14:paraId="35CCE306" w14:textId="77777777" w:rsidR="00E84757" w:rsidRPr="00E84757" w:rsidRDefault="00E84757" w:rsidP="00E84757">
      <w:pPr>
        <w:pStyle w:val="ab"/>
        <w:tabs>
          <w:tab w:val="left" w:pos="1276"/>
          <w:tab w:val="left" w:pos="1701"/>
        </w:tabs>
        <w:spacing w:line="360" w:lineRule="auto"/>
        <w:ind w:left="2523"/>
        <w:rPr>
          <w:rFonts w:ascii="Times New Roman" w:hAnsi="Times New Roman" w:cs="Times New Roman"/>
          <w:sz w:val="28"/>
          <w:szCs w:val="26"/>
        </w:rPr>
      </w:pPr>
    </w:p>
    <w:p w14:paraId="47BF548F" w14:textId="7229ABDB" w:rsidR="00337F2B" w:rsidRPr="002A77E5" w:rsidRDefault="00337F2B" w:rsidP="0050546E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6"/>
        </w:rPr>
      </w:pPr>
      <w:r w:rsidRPr="002A77E5">
        <w:rPr>
          <w:rFonts w:ascii="Times New Roman" w:hAnsi="Times New Roman" w:cs="Times New Roman"/>
          <w:sz w:val="28"/>
          <w:szCs w:val="26"/>
        </w:rPr>
        <w:t>Положение и изменения к</w:t>
      </w:r>
      <w:r w:rsidR="00F92D6D" w:rsidRPr="002A77E5">
        <w:rPr>
          <w:rFonts w:ascii="Times New Roman" w:hAnsi="Times New Roman" w:cs="Times New Roman"/>
          <w:sz w:val="28"/>
          <w:szCs w:val="26"/>
        </w:rPr>
        <w:t xml:space="preserve"> нему утверждаются</w:t>
      </w:r>
      <w:r w:rsidR="00794E17">
        <w:rPr>
          <w:rFonts w:ascii="Times New Roman" w:hAnsi="Times New Roman" w:cs="Times New Roman"/>
          <w:sz w:val="28"/>
          <w:szCs w:val="26"/>
        </w:rPr>
        <w:t xml:space="preserve"> </w:t>
      </w:r>
      <w:r w:rsidR="00F124F4">
        <w:rPr>
          <w:rFonts w:ascii="Times New Roman" w:hAnsi="Times New Roman" w:cs="Times New Roman"/>
          <w:sz w:val="28"/>
          <w:szCs w:val="26"/>
        </w:rPr>
        <w:t>Организатором.</w:t>
      </w:r>
    </w:p>
    <w:p w14:paraId="1CB6CD64" w14:textId="77777777" w:rsidR="00337F2B" w:rsidRPr="002A77E5" w:rsidRDefault="00337F2B" w:rsidP="00337F2B">
      <w:pPr>
        <w:pStyle w:val="11"/>
        <w:tabs>
          <w:tab w:val="left" w:pos="1418"/>
        </w:tabs>
        <w:rPr>
          <w:sz w:val="28"/>
        </w:rPr>
      </w:pPr>
    </w:p>
    <w:p w14:paraId="5D880DD3" w14:textId="77777777" w:rsidR="00B82A15" w:rsidRPr="002A77E5" w:rsidRDefault="00B82A15" w:rsidP="00545D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14:paraId="47873F0E" w14:textId="63196BC6" w:rsidR="00545DDF" w:rsidRPr="002A77E5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Условия </w:t>
      </w:r>
      <w:r w:rsidR="00545DDF" w:rsidRPr="002A77E5">
        <w:rPr>
          <w:rFonts w:ascii="Times New Roman" w:hAnsi="Times New Roman" w:cs="Times New Roman"/>
          <w:b/>
          <w:color w:val="000000"/>
          <w:sz w:val="28"/>
          <w:szCs w:val="26"/>
        </w:rPr>
        <w:t>Конкурс</w:t>
      </w:r>
      <w:r w:rsidR="00C428C5" w:rsidRPr="002A77E5">
        <w:rPr>
          <w:rFonts w:ascii="Times New Roman" w:hAnsi="Times New Roman" w:cs="Times New Roman"/>
          <w:b/>
          <w:color w:val="000000"/>
          <w:sz w:val="28"/>
          <w:szCs w:val="26"/>
        </w:rPr>
        <w:t>а</w:t>
      </w:r>
      <w:r w:rsidR="00D93538" w:rsidRPr="002A77E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</w:t>
      </w:r>
    </w:p>
    <w:p w14:paraId="7A07C4E5" w14:textId="77777777" w:rsidR="00FD5603" w:rsidRPr="002A77E5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2C4FAE13" w14:textId="0F8F84F1" w:rsidR="00C97907" w:rsidRPr="00EC55ED" w:rsidRDefault="00EC55ED" w:rsidP="00EC55ED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Конкурс</w:t>
      </w:r>
      <w:r w:rsidR="00C97907" w:rsidRPr="00EC55ED">
        <w:rPr>
          <w:rFonts w:ascii="Times New Roman" w:hAnsi="Times New Roman" w:cs="Times New Roman"/>
          <w:sz w:val="28"/>
          <w:szCs w:val="26"/>
        </w:rPr>
        <w:t xml:space="preserve"> </w:t>
      </w:r>
      <w:r w:rsidR="001D708E" w:rsidRPr="00EC55ED">
        <w:rPr>
          <w:rFonts w:ascii="Times New Roman" w:hAnsi="Times New Roman" w:cs="Times New Roman"/>
          <w:sz w:val="28"/>
          <w:szCs w:val="26"/>
        </w:rPr>
        <w:t>проводится</w:t>
      </w:r>
      <w:r w:rsidR="009F286B" w:rsidRPr="00EC55ED">
        <w:rPr>
          <w:rFonts w:ascii="Times New Roman" w:hAnsi="Times New Roman" w:cs="Times New Roman"/>
          <w:sz w:val="28"/>
          <w:szCs w:val="26"/>
        </w:rPr>
        <w:t xml:space="preserve"> </w:t>
      </w:r>
      <w:r w:rsidR="00C97907" w:rsidRPr="00EC55ED">
        <w:rPr>
          <w:rFonts w:ascii="Times New Roman" w:hAnsi="Times New Roman" w:cs="Times New Roman"/>
          <w:sz w:val="28"/>
          <w:szCs w:val="26"/>
        </w:rPr>
        <w:t xml:space="preserve">с </w:t>
      </w:r>
      <w:r>
        <w:rPr>
          <w:rFonts w:ascii="Times New Roman" w:hAnsi="Times New Roman" w:cs="Times New Roman"/>
          <w:sz w:val="28"/>
          <w:szCs w:val="26"/>
        </w:rPr>
        <w:t>1.08</w:t>
      </w:r>
      <w:r w:rsidR="00226CD1" w:rsidRPr="00EC55ED">
        <w:rPr>
          <w:rFonts w:ascii="Times New Roman" w:hAnsi="Times New Roman" w:cs="Times New Roman"/>
          <w:sz w:val="28"/>
          <w:szCs w:val="26"/>
        </w:rPr>
        <w:t>.2022</w:t>
      </w:r>
      <w:r w:rsidR="0050546E" w:rsidRPr="00EC55ED">
        <w:rPr>
          <w:rFonts w:ascii="Times New Roman" w:hAnsi="Times New Roman" w:cs="Times New Roman"/>
          <w:sz w:val="28"/>
          <w:szCs w:val="26"/>
        </w:rPr>
        <w:t xml:space="preserve"> по </w:t>
      </w:r>
      <w:r>
        <w:rPr>
          <w:rFonts w:ascii="Times New Roman" w:hAnsi="Times New Roman" w:cs="Times New Roman"/>
          <w:sz w:val="28"/>
          <w:szCs w:val="26"/>
        </w:rPr>
        <w:t>1</w:t>
      </w:r>
      <w:r w:rsidR="00226CD1" w:rsidRPr="00EC55ED">
        <w:rPr>
          <w:rFonts w:ascii="Times New Roman" w:hAnsi="Times New Roman" w:cs="Times New Roman"/>
          <w:sz w:val="28"/>
          <w:szCs w:val="26"/>
        </w:rPr>
        <w:t>.12.2022</w:t>
      </w:r>
      <w:r w:rsidR="0050546E" w:rsidRPr="00EC55ED">
        <w:rPr>
          <w:rFonts w:ascii="Times New Roman" w:hAnsi="Times New Roman" w:cs="Times New Roman"/>
          <w:sz w:val="28"/>
          <w:szCs w:val="26"/>
        </w:rPr>
        <w:t xml:space="preserve"> </w:t>
      </w:r>
      <w:r w:rsidR="00C97907" w:rsidRPr="00EC55ED">
        <w:rPr>
          <w:rFonts w:ascii="Times New Roman" w:hAnsi="Times New Roman" w:cs="Times New Roman"/>
          <w:sz w:val="28"/>
          <w:szCs w:val="26"/>
        </w:rPr>
        <w:t>включительно</w:t>
      </w:r>
      <w:r w:rsidR="002E1A12" w:rsidRPr="00EC55ED">
        <w:rPr>
          <w:rFonts w:ascii="Times New Roman" w:hAnsi="Times New Roman" w:cs="Times New Roman"/>
          <w:sz w:val="28"/>
          <w:szCs w:val="26"/>
        </w:rPr>
        <w:t xml:space="preserve"> и </w:t>
      </w:r>
      <w:r w:rsidR="00E57173" w:rsidRPr="00EC55ED">
        <w:rPr>
          <w:rFonts w:ascii="Times New Roman" w:hAnsi="Times New Roman" w:cs="Times New Roman"/>
          <w:sz w:val="28"/>
          <w:szCs w:val="26"/>
        </w:rPr>
        <w:t xml:space="preserve">состоит из </w:t>
      </w:r>
      <w:r w:rsidR="002E1A12" w:rsidRPr="00EC55ED">
        <w:rPr>
          <w:rFonts w:ascii="Times New Roman" w:hAnsi="Times New Roman" w:cs="Times New Roman"/>
          <w:sz w:val="28"/>
          <w:szCs w:val="26"/>
        </w:rPr>
        <w:t>следующи</w:t>
      </w:r>
      <w:r w:rsidR="00B24406" w:rsidRPr="00EC55ED">
        <w:rPr>
          <w:rFonts w:ascii="Times New Roman" w:hAnsi="Times New Roman" w:cs="Times New Roman"/>
          <w:sz w:val="28"/>
          <w:szCs w:val="26"/>
        </w:rPr>
        <w:t>х</w:t>
      </w:r>
      <w:r w:rsidR="002E1A12" w:rsidRPr="00EC55ED">
        <w:rPr>
          <w:rFonts w:ascii="Times New Roman" w:hAnsi="Times New Roman" w:cs="Times New Roman"/>
          <w:sz w:val="28"/>
          <w:szCs w:val="26"/>
        </w:rPr>
        <w:t xml:space="preserve"> мероприяти</w:t>
      </w:r>
      <w:r w:rsidR="00B24406" w:rsidRPr="00EC55ED">
        <w:rPr>
          <w:rFonts w:ascii="Times New Roman" w:hAnsi="Times New Roman" w:cs="Times New Roman"/>
          <w:sz w:val="28"/>
          <w:szCs w:val="26"/>
        </w:rPr>
        <w:t>й</w:t>
      </w:r>
      <w:r w:rsidR="002E1A12" w:rsidRPr="00EC55ED">
        <w:rPr>
          <w:rFonts w:ascii="Times New Roman" w:hAnsi="Times New Roman" w:cs="Times New Roman"/>
          <w:sz w:val="28"/>
          <w:szCs w:val="26"/>
        </w:rPr>
        <w:t>:</w:t>
      </w:r>
    </w:p>
    <w:p w14:paraId="2C8095EF" w14:textId="3354847D" w:rsidR="00101200" w:rsidRPr="00E84757" w:rsidRDefault="00226CD1" w:rsidP="00101200">
      <w:pPr>
        <w:pStyle w:val="af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 xml:space="preserve">– приема видеопрезентаций о проектах, реализуемых конкурсантами в 2022 году в рамках конкурсной </w:t>
      </w:r>
      <w:proofErr w:type="spellStart"/>
      <w:r w:rsidRPr="00E84757">
        <w:rPr>
          <w:rFonts w:ascii="Times New Roman" w:hAnsi="Times New Roman" w:cs="Times New Roman"/>
          <w:sz w:val="28"/>
          <w:szCs w:val="26"/>
        </w:rPr>
        <w:t>видеозаявки</w:t>
      </w:r>
      <w:proofErr w:type="spellEnd"/>
      <w:r w:rsidR="00EC55ED">
        <w:rPr>
          <w:rFonts w:ascii="Times New Roman" w:hAnsi="Times New Roman" w:cs="Times New Roman"/>
          <w:sz w:val="28"/>
          <w:szCs w:val="26"/>
        </w:rPr>
        <w:t xml:space="preserve"> (с 1.0</w:t>
      </w:r>
      <w:r w:rsidR="00137887">
        <w:rPr>
          <w:rFonts w:ascii="Times New Roman" w:hAnsi="Times New Roman" w:cs="Times New Roman"/>
          <w:sz w:val="28"/>
          <w:szCs w:val="26"/>
        </w:rPr>
        <w:t>8</w:t>
      </w:r>
      <w:r w:rsidR="00EC55ED">
        <w:rPr>
          <w:rFonts w:ascii="Times New Roman" w:hAnsi="Times New Roman" w:cs="Times New Roman"/>
          <w:sz w:val="28"/>
          <w:szCs w:val="26"/>
        </w:rPr>
        <w:t>.2022 г. по 31.10</w:t>
      </w:r>
      <w:r w:rsidR="00AF05EF" w:rsidRPr="00E84757">
        <w:rPr>
          <w:rFonts w:ascii="Times New Roman" w:hAnsi="Times New Roman" w:cs="Times New Roman"/>
          <w:sz w:val="28"/>
          <w:szCs w:val="26"/>
        </w:rPr>
        <w:t>.2022 г.)</w:t>
      </w:r>
      <w:r w:rsidRPr="00E84757">
        <w:rPr>
          <w:rFonts w:ascii="Times New Roman" w:hAnsi="Times New Roman" w:cs="Times New Roman"/>
          <w:sz w:val="28"/>
          <w:szCs w:val="26"/>
        </w:rPr>
        <w:t>;</w:t>
      </w:r>
    </w:p>
    <w:p w14:paraId="4701DC5C" w14:textId="3054A224" w:rsidR="00226CD1" w:rsidRPr="00E84757" w:rsidRDefault="00226CD1" w:rsidP="00101200">
      <w:pPr>
        <w:pStyle w:val="af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>– общественного голосования на интернет-ресурсах Организатора;</w:t>
      </w:r>
    </w:p>
    <w:p w14:paraId="7C2F5AAE" w14:textId="7CAF0C64" w:rsidR="00B82A15" w:rsidRDefault="00226CD1" w:rsidP="00EC55ED">
      <w:pPr>
        <w:pStyle w:val="af3"/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6"/>
        </w:rPr>
      </w:pPr>
      <w:r w:rsidRPr="00E84757">
        <w:rPr>
          <w:rFonts w:ascii="Times New Roman" w:hAnsi="Times New Roman" w:cs="Times New Roman"/>
          <w:sz w:val="28"/>
          <w:szCs w:val="26"/>
        </w:rPr>
        <w:t>– заседания жюри, на котором будут рассмотрены презентации проектов и определены победители</w:t>
      </w:r>
      <w:r w:rsidR="001C0FC1" w:rsidRPr="00E84757">
        <w:rPr>
          <w:rFonts w:ascii="Times New Roman" w:hAnsi="Times New Roman" w:cs="Times New Roman"/>
          <w:sz w:val="28"/>
          <w:szCs w:val="26"/>
        </w:rPr>
        <w:t xml:space="preserve"> конкурса;</w:t>
      </w:r>
      <w:r w:rsidRPr="00E84757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627B468C" w14:textId="63DFF4AB" w:rsidR="00EC55ED" w:rsidRPr="00AC1492" w:rsidRDefault="00EC55ED" w:rsidP="00AC1492">
      <w:pPr>
        <w:pStyle w:val="af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C1492">
        <w:rPr>
          <w:rFonts w:ascii="Times New Roman" w:hAnsi="Times New Roman" w:cs="Times New Roman"/>
          <w:sz w:val="28"/>
          <w:szCs w:val="26"/>
        </w:rPr>
        <w:t>О дате проведения награждения победителей конкурса Организато</w:t>
      </w:r>
      <w:r w:rsidR="00AC1492">
        <w:rPr>
          <w:rFonts w:ascii="Times New Roman" w:hAnsi="Times New Roman" w:cs="Times New Roman"/>
          <w:sz w:val="28"/>
          <w:szCs w:val="26"/>
        </w:rPr>
        <w:t xml:space="preserve">р </w:t>
      </w:r>
      <w:r w:rsidRPr="00AC1492">
        <w:rPr>
          <w:rFonts w:ascii="Times New Roman" w:hAnsi="Times New Roman" w:cs="Times New Roman"/>
          <w:sz w:val="28"/>
          <w:szCs w:val="26"/>
        </w:rPr>
        <w:t xml:space="preserve">сообщит участникам позднее. </w:t>
      </w:r>
    </w:p>
    <w:p w14:paraId="32A091FC" w14:textId="77777777" w:rsidR="00EC55ED" w:rsidRPr="00EC55ED" w:rsidRDefault="00EC55ED" w:rsidP="00EC55ED">
      <w:p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3FB6B022" w14:textId="1C0D5EA5" w:rsidR="00C428C5" w:rsidRPr="002A77E5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b/>
          <w:color w:val="000000"/>
          <w:sz w:val="28"/>
          <w:szCs w:val="26"/>
        </w:rPr>
        <w:t>Участники Конкурса</w:t>
      </w:r>
    </w:p>
    <w:p w14:paraId="2215FE27" w14:textId="77777777" w:rsidR="00FD5603" w:rsidRPr="002A77E5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6D806F4F" w14:textId="210F563F" w:rsidR="00E96810" w:rsidRPr="00E84757" w:rsidRDefault="00E96810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E84757">
        <w:rPr>
          <w:rFonts w:ascii="Times New Roman" w:hAnsi="Times New Roman" w:cs="Times New Roman"/>
          <w:color w:val="000000"/>
          <w:sz w:val="28"/>
          <w:szCs w:val="26"/>
        </w:rPr>
        <w:t>Участниками Конкурса являются</w:t>
      </w:r>
      <w:r w:rsidR="001C0FC1" w:rsidRPr="00E84757">
        <w:rPr>
          <w:rFonts w:ascii="Times New Roman" w:hAnsi="Times New Roman" w:cs="Times New Roman"/>
          <w:color w:val="000000"/>
          <w:sz w:val="28"/>
          <w:szCs w:val="26"/>
        </w:rPr>
        <w:t xml:space="preserve"> молодые люди в возрасте от 14 до 35 лет, занимающиеся общественной деятельностью, а также молод</w:t>
      </w:r>
      <w:r w:rsidR="00AC1492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1C0FC1" w:rsidRPr="00E84757">
        <w:rPr>
          <w:rFonts w:ascii="Times New Roman" w:hAnsi="Times New Roman" w:cs="Times New Roman"/>
          <w:color w:val="000000"/>
          <w:sz w:val="28"/>
          <w:szCs w:val="26"/>
        </w:rPr>
        <w:t>жные объединения.</w:t>
      </w:r>
    </w:p>
    <w:p w14:paraId="52F556FA" w14:textId="5AC1B6EE" w:rsidR="00C428C5" w:rsidRPr="002A77E5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color w:val="000000"/>
          <w:sz w:val="28"/>
          <w:szCs w:val="26"/>
        </w:rPr>
        <w:t>Участники</w:t>
      </w:r>
      <w:r w:rsidR="00202FC1" w:rsidRPr="002A77E5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E8587F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принимая участие в Конкурсе, соглашаются с</w:t>
      </w:r>
      <w:r w:rsidR="009F10D3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правилами проведения Конкурса</w:t>
      </w:r>
      <w:r w:rsidR="00E57173" w:rsidRPr="002A77E5">
        <w:rPr>
          <w:rFonts w:ascii="Times New Roman" w:hAnsi="Times New Roman" w:cs="Times New Roman"/>
          <w:color w:val="000000"/>
          <w:sz w:val="28"/>
          <w:szCs w:val="26"/>
        </w:rPr>
        <w:t>,</w:t>
      </w:r>
      <w:r w:rsidR="009F10D3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изложенными в</w:t>
      </w:r>
      <w:r w:rsidR="00E8587F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настоящ</w:t>
      </w:r>
      <w:r w:rsidR="00E57173" w:rsidRPr="002A77E5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E8587F" w:rsidRPr="002A77E5">
        <w:rPr>
          <w:rFonts w:ascii="Times New Roman" w:hAnsi="Times New Roman" w:cs="Times New Roman"/>
          <w:color w:val="000000"/>
          <w:sz w:val="28"/>
          <w:szCs w:val="26"/>
        </w:rPr>
        <w:t>м Положени</w:t>
      </w:r>
      <w:r w:rsidR="00E57173" w:rsidRPr="002A77E5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="009F10D3" w:rsidRPr="002A77E5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2B9782C5" w14:textId="6281D863" w:rsidR="00283C22" w:rsidRPr="002A77E5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1E50CE46" w:rsidR="00E8587F" w:rsidRPr="00E84757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E84757">
        <w:rPr>
          <w:rFonts w:ascii="Times New Roman" w:hAnsi="Times New Roman" w:cs="Times New Roman"/>
          <w:color w:val="000000"/>
          <w:sz w:val="28"/>
          <w:szCs w:val="26"/>
        </w:rPr>
        <w:t xml:space="preserve">В случае нарушения </w:t>
      </w:r>
      <w:r w:rsidR="00D76797" w:rsidRPr="00E84757">
        <w:rPr>
          <w:rFonts w:ascii="Times New Roman" w:hAnsi="Times New Roman" w:cs="Times New Roman"/>
          <w:color w:val="000000"/>
          <w:sz w:val="28"/>
          <w:szCs w:val="26"/>
        </w:rPr>
        <w:t>У</w:t>
      </w:r>
      <w:r w:rsidRPr="00E84757">
        <w:rPr>
          <w:rFonts w:ascii="Times New Roman" w:hAnsi="Times New Roman" w:cs="Times New Roman"/>
          <w:color w:val="000000"/>
          <w:sz w:val="28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E84757">
        <w:rPr>
          <w:rFonts w:ascii="Times New Roman" w:hAnsi="Times New Roman" w:cs="Times New Roman"/>
          <w:color w:val="000000"/>
          <w:sz w:val="28"/>
          <w:szCs w:val="26"/>
        </w:rPr>
        <w:t xml:space="preserve"> в рамках Конкурса</w:t>
      </w:r>
      <w:r w:rsidRPr="00E84757">
        <w:rPr>
          <w:rFonts w:ascii="Times New Roman" w:hAnsi="Times New Roman" w:cs="Times New Roman"/>
          <w:color w:val="000000"/>
          <w:sz w:val="28"/>
          <w:szCs w:val="26"/>
        </w:rPr>
        <w:t xml:space="preserve"> Организатор вправе не допустить тако</w:t>
      </w:r>
      <w:r w:rsidR="00E4704F" w:rsidRPr="00E84757">
        <w:rPr>
          <w:rFonts w:ascii="Times New Roman" w:hAnsi="Times New Roman" w:cs="Times New Roman"/>
          <w:color w:val="000000"/>
          <w:sz w:val="28"/>
          <w:szCs w:val="26"/>
        </w:rPr>
        <w:t>го Участника</w:t>
      </w:r>
      <w:r w:rsidRPr="00E84757">
        <w:rPr>
          <w:rFonts w:ascii="Times New Roman" w:hAnsi="Times New Roman" w:cs="Times New Roman"/>
          <w:color w:val="000000"/>
          <w:sz w:val="28"/>
          <w:szCs w:val="26"/>
        </w:rPr>
        <w:t xml:space="preserve"> к участию в Конкурсе </w:t>
      </w:r>
      <w:r w:rsidR="00101200" w:rsidRPr="00AC1492">
        <w:rPr>
          <w:rFonts w:ascii="Times New Roman" w:hAnsi="Times New Roman" w:cs="Times New Roman"/>
          <w:iCs/>
          <w:sz w:val="28"/>
          <w:szCs w:val="26"/>
        </w:rPr>
        <w:t>и</w:t>
      </w:r>
      <w:r w:rsidR="00101200" w:rsidRPr="00E84757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E84757">
        <w:rPr>
          <w:rFonts w:ascii="Times New Roman" w:hAnsi="Times New Roman" w:cs="Times New Roman"/>
          <w:sz w:val="28"/>
          <w:szCs w:val="26"/>
        </w:rPr>
        <w:t xml:space="preserve">отстранить на любом этапе от дальнейшего участия в Конкурсе </w:t>
      </w:r>
      <w:r w:rsidR="00101200" w:rsidRPr="00AC1492">
        <w:rPr>
          <w:rFonts w:ascii="Times New Roman" w:hAnsi="Times New Roman" w:cs="Times New Roman"/>
          <w:iCs/>
          <w:sz w:val="28"/>
          <w:szCs w:val="26"/>
        </w:rPr>
        <w:t>и</w:t>
      </w:r>
      <w:r w:rsidR="00101200" w:rsidRPr="00E84757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Pr="00E84757">
        <w:rPr>
          <w:rFonts w:ascii="Times New Roman" w:hAnsi="Times New Roman" w:cs="Times New Roman"/>
          <w:sz w:val="28"/>
          <w:szCs w:val="26"/>
        </w:rPr>
        <w:t xml:space="preserve">лишить </w:t>
      </w:r>
      <w:r w:rsidR="00802AA6" w:rsidRPr="00E84757">
        <w:rPr>
          <w:rFonts w:ascii="Times New Roman" w:hAnsi="Times New Roman" w:cs="Times New Roman"/>
          <w:sz w:val="28"/>
          <w:szCs w:val="26"/>
        </w:rPr>
        <w:t>призового места</w:t>
      </w:r>
      <w:r w:rsidRPr="00E84757">
        <w:rPr>
          <w:rFonts w:ascii="Times New Roman" w:hAnsi="Times New Roman" w:cs="Times New Roman"/>
          <w:sz w:val="28"/>
          <w:szCs w:val="26"/>
        </w:rPr>
        <w:t>.</w:t>
      </w:r>
    </w:p>
    <w:p w14:paraId="184A8CE6" w14:textId="77777777" w:rsidR="00E4704F" w:rsidRPr="002A77E5" w:rsidRDefault="00E4704F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27CDD47E" w14:textId="789EADBF" w:rsidR="00545DDF" w:rsidRPr="002A77E5" w:rsidRDefault="002D38EB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b/>
          <w:color w:val="000000"/>
          <w:sz w:val="28"/>
          <w:szCs w:val="26"/>
        </w:rPr>
        <w:lastRenderedPageBreak/>
        <w:t>Конкурсное жюри</w:t>
      </w:r>
    </w:p>
    <w:p w14:paraId="6D3A0EB0" w14:textId="77777777" w:rsidR="00FD5603" w:rsidRPr="002A77E5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79CC2E03" w14:textId="02D63356" w:rsidR="007E755E" w:rsidRPr="00E84757" w:rsidRDefault="00791A0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</w:rPr>
      </w:pPr>
      <w:r w:rsidRPr="002A77E5">
        <w:rPr>
          <w:sz w:val="28"/>
        </w:rPr>
        <w:t>Р</w:t>
      </w:r>
      <w:r w:rsidR="002D38EB" w:rsidRPr="002A77E5">
        <w:rPr>
          <w:sz w:val="28"/>
        </w:rPr>
        <w:t>ассмотрени</w:t>
      </w:r>
      <w:r w:rsidRPr="002A77E5">
        <w:rPr>
          <w:sz w:val="28"/>
        </w:rPr>
        <w:t>е</w:t>
      </w:r>
      <w:r w:rsidR="002D38EB" w:rsidRPr="002A77E5">
        <w:rPr>
          <w:sz w:val="28"/>
        </w:rPr>
        <w:t xml:space="preserve"> </w:t>
      </w:r>
      <w:r w:rsidR="00E96810" w:rsidRPr="002A77E5">
        <w:rPr>
          <w:sz w:val="28"/>
        </w:rPr>
        <w:t xml:space="preserve">конкурсных </w:t>
      </w:r>
      <w:r w:rsidR="00B04B09" w:rsidRPr="002A77E5">
        <w:rPr>
          <w:sz w:val="28"/>
        </w:rPr>
        <w:t>работ Участников</w:t>
      </w:r>
      <w:r w:rsidR="002D38EB" w:rsidRPr="002A77E5">
        <w:rPr>
          <w:sz w:val="28"/>
        </w:rPr>
        <w:t xml:space="preserve"> и определени</w:t>
      </w:r>
      <w:r w:rsidRPr="002A77E5">
        <w:rPr>
          <w:sz w:val="28"/>
        </w:rPr>
        <w:t>е</w:t>
      </w:r>
      <w:r w:rsidR="00694202" w:rsidRPr="002A77E5">
        <w:rPr>
          <w:i/>
          <w:sz w:val="28"/>
        </w:rPr>
        <w:t xml:space="preserve"> </w:t>
      </w:r>
      <w:r w:rsidR="00101200" w:rsidRPr="002A77E5">
        <w:rPr>
          <w:i/>
          <w:sz w:val="28"/>
        </w:rPr>
        <w:t xml:space="preserve">победителей и призёров </w:t>
      </w:r>
      <w:r w:rsidRPr="002A77E5">
        <w:rPr>
          <w:sz w:val="28"/>
        </w:rPr>
        <w:t>осуществляет К</w:t>
      </w:r>
      <w:r w:rsidR="002D38EB" w:rsidRPr="002A77E5">
        <w:rPr>
          <w:sz w:val="28"/>
        </w:rPr>
        <w:t>онкурсн</w:t>
      </w:r>
      <w:r w:rsidR="00B87319" w:rsidRPr="002A77E5">
        <w:rPr>
          <w:sz w:val="28"/>
        </w:rPr>
        <w:t>ое</w:t>
      </w:r>
      <w:r w:rsidR="002D38EB" w:rsidRPr="002A77E5">
        <w:rPr>
          <w:sz w:val="28"/>
        </w:rPr>
        <w:t xml:space="preserve"> </w:t>
      </w:r>
      <w:r w:rsidR="00B87319" w:rsidRPr="002A77E5">
        <w:rPr>
          <w:sz w:val="28"/>
        </w:rPr>
        <w:t>жюри</w:t>
      </w:r>
      <w:r w:rsidRPr="002A77E5">
        <w:rPr>
          <w:sz w:val="28"/>
        </w:rPr>
        <w:t>, состав которого утверждается</w:t>
      </w:r>
      <w:r w:rsidR="001C0FC1">
        <w:rPr>
          <w:sz w:val="28"/>
        </w:rPr>
        <w:t xml:space="preserve"> </w:t>
      </w:r>
      <w:r w:rsidR="001C0FC1" w:rsidRPr="00E84757">
        <w:rPr>
          <w:sz w:val="28"/>
        </w:rPr>
        <w:t>решением Председателя ИППО.</w:t>
      </w:r>
    </w:p>
    <w:p w14:paraId="4C1F32B2" w14:textId="3E46C253" w:rsidR="00B87319" w:rsidRPr="00E84757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rPr>
          <w:sz w:val="28"/>
        </w:rPr>
      </w:pPr>
      <w:r w:rsidRPr="00E84757">
        <w:rPr>
          <w:sz w:val="28"/>
        </w:rPr>
        <w:t xml:space="preserve">При оценке </w:t>
      </w:r>
      <w:r w:rsidR="00686F5E" w:rsidRPr="00E84757">
        <w:rPr>
          <w:sz w:val="28"/>
        </w:rPr>
        <w:t>работ Участников</w:t>
      </w:r>
      <w:r w:rsidRPr="00E84757">
        <w:rPr>
          <w:sz w:val="28"/>
        </w:rPr>
        <w:t xml:space="preserve"> Конкурсн</w:t>
      </w:r>
      <w:r w:rsidR="00B87319" w:rsidRPr="00E84757">
        <w:rPr>
          <w:sz w:val="28"/>
        </w:rPr>
        <w:t>ое</w:t>
      </w:r>
      <w:r w:rsidRPr="00E84757">
        <w:rPr>
          <w:sz w:val="28"/>
        </w:rPr>
        <w:t xml:space="preserve"> </w:t>
      </w:r>
      <w:r w:rsidR="00B87319" w:rsidRPr="00E84757">
        <w:rPr>
          <w:sz w:val="28"/>
        </w:rPr>
        <w:t>жюри</w:t>
      </w:r>
      <w:r w:rsidRPr="00E84757">
        <w:rPr>
          <w:sz w:val="28"/>
        </w:rPr>
        <w:t xml:space="preserve"> руково</w:t>
      </w:r>
      <w:r w:rsidR="00886FB6" w:rsidRPr="00E84757">
        <w:rPr>
          <w:sz w:val="28"/>
        </w:rPr>
        <w:t>дствуется следующими критериями</w:t>
      </w:r>
      <w:r w:rsidRPr="00E84757">
        <w:rPr>
          <w:sz w:val="28"/>
        </w:rPr>
        <w:t xml:space="preserve">: </w:t>
      </w:r>
    </w:p>
    <w:p w14:paraId="7897B823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 w:rsidRPr="00E84757">
        <w:rPr>
          <w:sz w:val="28"/>
        </w:rPr>
        <w:t>Соответствие</w:t>
      </w:r>
      <w:r>
        <w:rPr>
          <w:sz w:val="28"/>
        </w:rPr>
        <w:t xml:space="preserve"> общественной деятельности Конкурсанта деятельности ИППО,</w:t>
      </w:r>
    </w:p>
    <w:p w14:paraId="01915788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>
        <w:rPr>
          <w:sz w:val="28"/>
        </w:rPr>
        <w:t xml:space="preserve"> оригинальность идеи,</w:t>
      </w:r>
    </w:p>
    <w:p w14:paraId="7ACEA930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>
        <w:rPr>
          <w:sz w:val="28"/>
        </w:rPr>
        <w:t xml:space="preserve"> инновационные методы реализации общественно значимых проектов, </w:t>
      </w:r>
    </w:p>
    <w:p w14:paraId="33ADC0CF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>
        <w:rPr>
          <w:sz w:val="28"/>
        </w:rPr>
        <w:t xml:space="preserve">позиционирование проекта в медиа, </w:t>
      </w:r>
    </w:p>
    <w:p w14:paraId="27AA70DF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>
        <w:rPr>
          <w:sz w:val="28"/>
        </w:rPr>
        <w:t>актуальность проекта,</w:t>
      </w:r>
    </w:p>
    <w:p w14:paraId="033F6616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>
        <w:rPr>
          <w:sz w:val="28"/>
        </w:rPr>
        <w:t xml:space="preserve"> цель проекта,</w:t>
      </w:r>
    </w:p>
    <w:p w14:paraId="62B72C71" w14:textId="77777777" w:rsidR="004B1B45" w:rsidRDefault="001C0FC1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>
        <w:rPr>
          <w:sz w:val="28"/>
        </w:rPr>
        <w:t xml:space="preserve"> значимость проекта для развития общественных инс</w:t>
      </w:r>
      <w:r w:rsidR="004B1B45">
        <w:rPr>
          <w:sz w:val="28"/>
        </w:rPr>
        <w:t>титутов в современном обществе,</w:t>
      </w:r>
    </w:p>
    <w:p w14:paraId="3B99BB4D" w14:textId="5E106337" w:rsidR="00101200" w:rsidRDefault="004B1B45" w:rsidP="004B1B45">
      <w:pPr>
        <w:pStyle w:val="11"/>
        <w:numPr>
          <w:ilvl w:val="0"/>
          <w:numId w:val="7"/>
        </w:numPr>
        <w:tabs>
          <w:tab w:val="left" w:pos="1418"/>
        </w:tabs>
        <w:rPr>
          <w:sz w:val="28"/>
        </w:rPr>
      </w:pPr>
      <w:r w:rsidRPr="004B1B45">
        <w:rPr>
          <w:sz w:val="28"/>
        </w:rPr>
        <w:t xml:space="preserve"> </w:t>
      </w:r>
      <w:r w:rsidR="001C0FC1" w:rsidRPr="004B1B45">
        <w:rPr>
          <w:sz w:val="28"/>
        </w:rPr>
        <w:t>объединяющая роль проекта.</w:t>
      </w:r>
    </w:p>
    <w:p w14:paraId="35BB1ABC" w14:textId="77777777" w:rsidR="004B1B45" w:rsidRPr="004B1B45" w:rsidRDefault="004B1B45" w:rsidP="004B1B45">
      <w:pPr>
        <w:pStyle w:val="11"/>
        <w:tabs>
          <w:tab w:val="left" w:pos="1418"/>
        </w:tabs>
        <w:rPr>
          <w:sz w:val="28"/>
        </w:rPr>
      </w:pPr>
    </w:p>
    <w:p w14:paraId="099E1DEC" w14:textId="43F5DCD9" w:rsidR="00037EB9" w:rsidRPr="002A77E5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>Конкурсное жюри проводит оценку работ</w:t>
      </w:r>
      <w:r w:rsidR="00686F5E" w:rsidRPr="002A77E5">
        <w:rPr>
          <w:sz w:val="28"/>
        </w:rPr>
        <w:t xml:space="preserve"> Участников</w:t>
      </w:r>
      <w:r w:rsidR="008B74FF" w:rsidRPr="002A77E5">
        <w:rPr>
          <w:sz w:val="28"/>
        </w:rPr>
        <w:t xml:space="preserve"> </w:t>
      </w:r>
      <w:r w:rsidRPr="002A77E5">
        <w:rPr>
          <w:sz w:val="28"/>
        </w:rPr>
        <w:t xml:space="preserve">по </w:t>
      </w:r>
      <w:r w:rsidR="00E84757">
        <w:rPr>
          <w:sz w:val="28"/>
        </w:rPr>
        <w:t>десятибалльной</w:t>
      </w:r>
      <w:r w:rsidR="00101200" w:rsidRPr="002A77E5">
        <w:rPr>
          <w:sz w:val="28"/>
        </w:rPr>
        <w:t xml:space="preserve"> </w:t>
      </w:r>
      <w:r w:rsidRPr="002A77E5">
        <w:rPr>
          <w:sz w:val="28"/>
        </w:rPr>
        <w:t>шкале</w:t>
      </w:r>
      <w:r w:rsidR="00037EB9" w:rsidRPr="002A77E5">
        <w:rPr>
          <w:sz w:val="28"/>
        </w:rPr>
        <w:t xml:space="preserve"> </w:t>
      </w:r>
      <w:r w:rsidR="00037EB9" w:rsidRPr="00E84757">
        <w:rPr>
          <w:sz w:val="28"/>
        </w:rPr>
        <w:t xml:space="preserve">(от 0 до </w:t>
      </w:r>
      <w:r w:rsidR="001C0FC1" w:rsidRPr="00E84757">
        <w:rPr>
          <w:sz w:val="28"/>
        </w:rPr>
        <w:t>10</w:t>
      </w:r>
      <w:r w:rsidR="00037EB9" w:rsidRPr="00E84757">
        <w:rPr>
          <w:sz w:val="28"/>
        </w:rPr>
        <w:t xml:space="preserve"> баллов)</w:t>
      </w:r>
      <w:r w:rsidRPr="00E84757">
        <w:rPr>
          <w:sz w:val="28"/>
        </w:rPr>
        <w:t xml:space="preserve">, </w:t>
      </w:r>
      <w:r w:rsidR="00037EB9" w:rsidRPr="00E84757">
        <w:rPr>
          <w:sz w:val="28"/>
        </w:rPr>
        <w:t xml:space="preserve">где «0» </w:t>
      </w:r>
      <w:r w:rsidR="00770DF3" w:rsidRPr="00E84757">
        <w:rPr>
          <w:sz w:val="28"/>
        </w:rPr>
        <w:t>–</w:t>
      </w:r>
      <w:r w:rsidR="00037EB9" w:rsidRPr="00E84757">
        <w:rPr>
          <w:sz w:val="28"/>
        </w:rPr>
        <w:t xml:space="preserve"> самый низкий балл, а «</w:t>
      </w:r>
      <w:r w:rsidR="001C0FC1" w:rsidRPr="00E84757">
        <w:rPr>
          <w:sz w:val="28"/>
        </w:rPr>
        <w:t>10</w:t>
      </w:r>
      <w:r w:rsidR="00037EB9" w:rsidRPr="00E84757">
        <w:rPr>
          <w:sz w:val="28"/>
        </w:rPr>
        <w:t xml:space="preserve">» </w:t>
      </w:r>
      <w:r w:rsidR="00770DF3" w:rsidRPr="00E84757">
        <w:rPr>
          <w:sz w:val="28"/>
        </w:rPr>
        <w:t>–</w:t>
      </w:r>
      <w:r w:rsidR="00037EB9" w:rsidRPr="00E84757">
        <w:rPr>
          <w:sz w:val="28"/>
        </w:rPr>
        <w:t xml:space="preserve"> самый высокий, определяя соответствие </w:t>
      </w:r>
      <w:r w:rsidR="00686F5E" w:rsidRPr="00E84757">
        <w:rPr>
          <w:sz w:val="28"/>
        </w:rPr>
        <w:t xml:space="preserve">работ Участников </w:t>
      </w:r>
      <w:r w:rsidR="00037EB9" w:rsidRPr="00E84757">
        <w:rPr>
          <w:sz w:val="28"/>
        </w:rPr>
        <w:t>критериям, указанным в п</w:t>
      </w:r>
      <w:r w:rsidR="005A1446" w:rsidRPr="00E84757">
        <w:rPr>
          <w:sz w:val="28"/>
        </w:rPr>
        <w:t>ункте</w:t>
      </w:r>
      <w:r w:rsidR="00037EB9" w:rsidRPr="00E84757">
        <w:rPr>
          <w:sz w:val="28"/>
        </w:rPr>
        <w:t xml:space="preserve"> </w:t>
      </w:r>
      <w:r w:rsidR="007E755E" w:rsidRPr="00E84757">
        <w:rPr>
          <w:sz w:val="28"/>
        </w:rPr>
        <w:t>4</w:t>
      </w:r>
      <w:r w:rsidR="00037EB9" w:rsidRPr="00E84757">
        <w:rPr>
          <w:sz w:val="28"/>
        </w:rPr>
        <w:t>.2</w:t>
      </w:r>
      <w:r w:rsidR="00686F5E" w:rsidRPr="00E84757">
        <w:rPr>
          <w:sz w:val="28"/>
        </w:rPr>
        <w:t xml:space="preserve"> настоящего Положения</w:t>
      </w:r>
      <w:r w:rsidR="00037EB9" w:rsidRPr="00E84757">
        <w:rPr>
          <w:sz w:val="28"/>
        </w:rPr>
        <w:t xml:space="preserve">. </w:t>
      </w:r>
      <w:r w:rsidR="001C0FC1" w:rsidRPr="00E84757">
        <w:rPr>
          <w:sz w:val="28"/>
        </w:rPr>
        <w:t xml:space="preserve">Чтобы получить призовое место в одной из номинаций конкурсанту необходимо преодолеть </w:t>
      </w:r>
      <w:r w:rsidR="00E84757" w:rsidRPr="00E84757">
        <w:rPr>
          <w:sz w:val="28"/>
        </w:rPr>
        <w:t>пятибалльный</w:t>
      </w:r>
      <w:r w:rsidR="001C0FC1" w:rsidRPr="00E84757">
        <w:rPr>
          <w:sz w:val="28"/>
        </w:rPr>
        <w:t xml:space="preserve"> порог среднего балла итоговой оценки жюри.</w:t>
      </w:r>
    </w:p>
    <w:p w14:paraId="5B3D5822" w14:textId="29B74D30" w:rsidR="001B5331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7818E88D" w14:textId="77777777" w:rsidR="004B1B45" w:rsidRPr="002A77E5" w:rsidRDefault="004B1B45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0B22E9D5" w14:textId="02CC7603" w:rsidR="00545DDF" w:rsidRPr="002A77E5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Правила оформления </w:t>
      </w:r>
      <w:r w:rsidR="00283C22" w:rsidRPr="002A77E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конкурсных </w:t>
      </w:r>
      <w:r w:rsidR="001C0FC1">
        <w:rPr>
          <w:rFonts w:ascii="Times New Roman" w:hAnsi="Times New Roman" w:cs="Times New Roman"/>
          <w:b/>
          <w:color w:val="000000"/>
          <w:sz w:val="28"/>
          <w:szCs w:val="26"/>
        </w:rPr>
        <w:t>заявок и презентаций</w:t>
      </w:r>
      <w:r w:rsidR="00A4315E" w:rsidRPr="002A77E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и порядок их представления</w:t>
      </w:r>
    </w:p>
    <w:p w14:paraId="24D1F22F" w14:textId="77777777" w:rsidR="00FD5603" w:rsidRPr="002A77E5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34BD8199" w14:textId="68255144" w:rsidR="008B74FF" w:rsidRPr="00AC1492" w:rsidRDefault="00283C22" w:rsidP="00AC1492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Конкурсная </w:t>
      </w:r>
      <w:r w:rsidR="001C0FC1">
        <w:rPr>
          <w:rFonts w:ascii="Times New Roman" w:hAnsi="Times New Roman" w:cs="Times New Roman"/>
          <w:color w:val="000000"/>
          <w:sz w:val="28"/>
          <w:szCs w:val="26"/>
        </w:rPr>
        <w:t>заявка</w:t>
      </w:r>
      <w:r w:rsidR="00686F5E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8B74FF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должна </w:t>
      </w:r>
      <w:r w:rsidR="00101200" w:rsidRPr="002A77E5">
        <w:rPr>
          <w:rFonts w:ascii="Times New Roman" w:hAnsi="Times New Roman" w:cs="Times New Roman"/>
          <w:color w:val="000000"/>
          <w:sz w:val="28"/>
          <w:szCs w:val="26"/>
        </w:rPr>
        <w:t>быть выполнена в</w:t>
      </w:r>
      <w:r w:rsidR="001C0FC1">
        <w:rPr>
          <w:rFonts w:ascii="Times New Roman" w:hAnsi="Times New Roman" w:cs="Times New Roman"/>
          <w:color w:val="000000"/>
          <w:sz w:val="28"/>
          <w:szCs w:val="26"/>
        </w:rPr>
        <w:t xml:space="preserve"> любом видео</w:t>
      </w:r>
      <w:r w:rsidR="00101200" w:rsidRPr="002A77E5">
        <w:rPr>
          <w:rFonts w:ascii="Times New Roman" w:hAnsi="Times New Roman" w:cs="Times New Roman"/>
          <w:color w:val="000000"/>
          <w:sz w:val="28"/>
          <w:szCs w:val="26"/>
        </w:rPr>
        <w:t>формат</w:t>
      </w:r>
      <w:r w:rsidR="001C0FC1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="00B53EDD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507C18"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и </w:t>
      </w:r>
      <w:r w:rsidR="008B74FF" w:rsidRPr="002A77E5">
        <w:rPr>
          <w:rFonts w:ascii="Times New Roman" w:hAnsi="Times New Roman" w:cs="Times New Roman"/>
          <w:color w:val="000000"/>
          <w:sz w:val="28"/>
          <w:szCs w:val="26"/>
        </w:rPr>
        <w:t>содержат</w:t>
      </w:r>
      <w:r w:rsidR="008B74FF" w:rsidRPr="00AC1492">
        <w:rPr>
          <w:rFonts w:ascii="Times New Roman" w:hAnsi="Times New Roman" w:cs="Times New Roman"/>
          <w:color w:val="000000"/>
          <w:sz w:val="28"/>
          <w:szCs w:val="26"/>
        </w:rPr>
        <w:t>ь:</w:t>
      </w:r>
      <w:r w:rsidR="00AC1492" w:rsidRPr="00AC1492">
        <w:rPr>
          <w:rFonts w:ascii="Times New Roman" w:hAnsi="Times New Roman" w:cs="Times New Roman"/>
          <w:color w:val="000000"/>
          <w:sz w:val="28"/>
          <w:szCs w:val="26"/>
        </w:rPr>
        <w:t xml:space="preserve"> с</w:t>
      </w:r>
      <w:r w:rsidR="001C0FC1" w:rsidRPr="00AC1492">
        <w:rPr>
          <w:rFonts w:ascii="Times New Roman" w:hAnsi="Times New Roman" w:cs="Times New Roman"/>
          <w:iCs/>
          <w:sz w:val="28"/>
        </w:rPr>
        <w:t>ведения об участнике, проекте, планы мероприятий в рамках проекта в 2022 году;</w:t>
      </w:r>
    </w:p>
    <w:p w14:paraId="1765CA93" w14:textId="0F117422" w:rsidR="00AF05EF" w:rsidRDefault="00AF05E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C1492">
        <w:rPr>
          <w:rFonts w:ascii="Times New Roman" w:hAnsi="Times New Roman" w:cs="Times New Roman"/>
          <w:color w:val="000000"/>
          <w:sz w:val="28"/>
          <w:szCs w:val="26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</w:rPr>
        <w:t>идеопрезентация должна содержать информацию о проекте и проведенных мероприятий в рамках проекта;</w:t>
      </w:r>
    </w:p>
    <w:p w14:paraId="26EA823D" w14:textId="4047A3DA" w:rsidR="0077705B" w:rsidRPr="002A77E5" w:rsidRDefault="0077705B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К </w:t>
      </w:r>
      <w:r w:rsidR="00283C22" w:rsidRPr="002A77E5">
        <w:rPr>
          <w:rFonts w:ascii="Times New Roman" w:hAnsi="Times New Roman" w:cs="Times New Roman"/>
          <w:color w:val="000000"/>
          <w:sz w:val="28"/>
          <w:szCs w:val="26"/>
        </w:rPr>
        <w:t>конкурсной р</w:t>
      </w:r>
      <w:r w:rsidRPr="002A77E5">
        <w:rPr>
          <w:rFonts w:ascii="Times New Roman" w:hAnsi="Times New Roman" w:cs="Times New Roman"/>
          <w:color w:val="000000"/>
          <w:sz w:val="28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2A77E5">
        <w:rPr>
          <w:rFonts w:ascii="Times New Roman" w:hAnsi="Times New Roman" w:cs="Times New Roman"/>
          <w:color w:val="000000"/>
          <w:sz w:val="28"/>
          <w:szCs w:val="26"/>
        </w:rPr>
        <w:t>а</w:t>
      </w:r>
      <w:r w:rsidRPr="002A77E5">
        <w:rPr>
          <w:rFonts w:ascii="Times New Roman" w:hAnsi="Times New Roman" w:cs="Times New Roman"/>
          <w:color w:val="000000"/>
          <w:sz w:val="28"/>
          <w:szCs w:val="26"/>
        </w:rPr>
        <w:t xml:space="preserve"> содержать следующие данные:</w:t>
      </w:r>
    </w:p>
    <w:p w14:paraId="6E26FE44" w14:textId="14B3BF94" w:rsidR="00101200" w:rsidRPr="00E84757" w:rsidRDefault="00101200" w:rsidP="00AE4BCE">
      <w:pPr>
        <w:pStyle w:val="11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E84757">
        <w:rPr>
          <w:sz w:val="28"/>
        </w:rPr>
        <w:t>ФИО</w:t>
      </w:r>
      <w:r w:rsidR="00AF05EF" w:rsidRPr="00E84757">
        <w:rPr>
          <w:sz w:val="28"/>
        </w:rPr>
        <w:t xml:space="preserve"> участника или участников проекта, название объединения (если есть), а также план мероприятий, запланированных в рамках проекта;</w:t>
      </w:r>
    </w:p>
    <w:p w14:paraId="767DDE92" w14:textId="58797643" w:rsidR="00286C98" w:rsidRPr="00E84757" w:rsidRDefault="00EC55ED" w:rsidP="00C0623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>
        <w:rPr>
          <w:sz w:val="28"/>
        </w:rPr>
        <w:t>В</w:t>
      </w:r>
      <w:r w:rsidR="00AF05EF" w:rsidRPr="00E84757">
        <w:rPr>
          <w:sz w:val="28"/>
        </w:rPr>
        <w:t>идеопрезентации</w:t>
      </w:r>
      <w:r w:rsidR="00A4315E" w:rsidRPr="00E84757">
        <w:rPr>
          <w:sz w:val="28"/>
        </w:rPr>
        <w:t xml:space="preserve"> </w:t>
      </w:r>
      <w:r w:rsidR="007A0FF3" w:rsidRPr="00E84757">
        <w:rPr>
          <w:sz w:val="28"/>
        </w:rPr>
        <w:t>направл</w:t>
      </w:r>
      <w:r w:rsidR="00A4315E" w:rsidRPr="00E84757">
        <w:rPr>
          <w:sz w:val="28"/>
        </w:rPr>
        <w:t xml:space="preserve">яется </w:t>
      </w:r>
      <w:r w:rsidR="00286C98" w:rsidRPr="00E84757">
        <w:rPr>
          <w:sz w:val="28"/>
        </w:rPr>
        <w:t>Организатору</w:t>
      </w:r>
      <w:r w:rsidR="007A0FF3" w:rsidRPr="00E84757">
        <w:rPr>
          <w:sz w:val="28"/>
        </w:rPr>
        <w:t xml:space="preserve"> в электронном виде</w:t>
      </w:r>
      <w:r w:rsidR="00AF05EF" w:rsidRPr="00E84757">
        <w:rPr>
          <w:sz w:val="28"/>
        </w:rPr>
        <w:t xml:space="preserve"> </w:t>
      </w:r>
      <w:r w:rsidR="00101200" w:rsidRPr="00E84757">
        <w:rPr>
          <w:sz w:val="28"/>
        </w:rPr>
        <w:t>на</w:t>
      </w:r>
      <w:r w:rsidR="003E6B54" w:rsidRPr="00E84757">
        <w:rPr>
          <w:sz w:val="28"/>
        </w:rPr>
        <w:t xml:space="preserve"> электронную почту </w:t>
      </w:r>
      <w:r w:rsidR="00AF05EF" w:rsidRPr="00E84757">
        <w:rPr>
          <w:sz w:val="28"/>
        </w:rPr>
        <w:t xml:space="preserve">Конкурса </w:t>
      </w:r>
      <w:r w:rsidR="00286C98" w:rsidRPr="00E84757">
        <w:rPr>
          <w:sz w:val="28"/>
        </w:rPr>
        <w:t>по адресу</w:t>
      </w:r>
      <w:r w:rsidR="00286C98" w:rsidRPr="00E84757">
        <w:rPr>
          <w:sz w:val="32"/>
        </w:rPr>
        <w:t>:</w:t>
      </w:r>
      <w:r w:rsidR="008D2849" w:rsidRPr="00E84757">
        <w:rPr>
          <w:i/>
          <w:sz w:val="32"/>
        </w:rPr>
        <w:t xml:space="preserve"> </w:t>
      </w:r>
      <w:hyperlink r:id="rId8" w:history="1">
        <w:r w:rsidR="00E84757" w:rsidRPr="00E84757">
          <w:rPr>
            <w:rStyle w:val="ae"/>
            <w:rFonts w:ascii="Helvetica" w:hAnsi="Helvetica" w:cs="Helvetica"/>
            <w:sz w:val="24"/>
            <w:szCs w:val="23"/>
            <w:shd w:val="clear" w:color="auto" w:fill="FFFFFF"/>
          </w:rPr>
          <w:t>ippokonkurs@mail.ru</w:t>
        </w:r>
      </w:hyperlink>
      <w:r w:rsidR="00E84757" w:rsidRPr="00E84757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</w:t>
      </w:r>
      <w:r>
        <w:rPr>
          <w:sz w:val="28"/>
        </w:rPr>
        <w:t>в срок до 31.10</w:t>
      </w:r>
      <w:r w:rsidR="00AF05EF" w:rsidRPr="00E84757">
        <w:rPr>
          <w:sz w:val="28"/>
        </w:rPr>
        <w:t>.2022 г.</w:t>
      </w:r>
    </w:p>
    <w:p w14:paraId="4A8933B9" w14:textId="3B301A73" w:rsidR="0096470C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  <w:sz w:val="28"/>
        </w:rPr>
      </w:pPr>
      <w:r w:rsidRPr="002A77E5">
        <w:rPr>
          <w:rFonts w:eastAsia="Times New Roman"/>
          <w:snapToGrid w:val="0"/>
          <w:sz w:val="28"/>
        </w:rPr>
        <w:lastRenderedPageBreak/>
        <w:t xml:space="preserve">Все конкурсные работы, присланные на Конкурс, обратно не возвращаются и не </w:t>
      </w:r>
      <w:r w:rsidR="004B1B45">
        <w:rPr>
          <w:rFonts w:eastAsia="Times New Roman"/>
          <w:snapToGrid w:val="0"/>
          <w:sz w:val="28"/>
        </w:rPr>
        <w:t>рецензируются.</w:t>
      </w:r>
    </w:p>
    <w:p w14:paraId="070BC4D0" w14:textId="5388633F" w:rsidR="004B1B45" w:rsidRDefault="004B1B45" w:rsidP="004B1B45">
      <w:pPr>
        <w:pStyle w:val="11"/>
        <w:tabs>
          <w:tab w:val="left" w:pos="1418"/>
        </w:tabs>
        <w:ind w:left="708" w:firstLine="0"/>
        <w:rPr>
          <w:rFonts w:eastAsia="Times New Roman"/>
          <w:snapToGrid w:val="0"/>
          <w:sz w:val="28"/>
        </w:rPr>
      </w:pPr>
    </w:p>
    <w:p w14:paraId="32544C11" w14:textId="77777777" w:rsidR="00EC55ED" w:rsidRPr="002A77E5" w:rsidRDefault="00EC55ED" w:rsidP="004B1B45">
      <w:pPr>
        <w:pStyle w:val="11"/>
        <w:tabs>
          <w:tab w:val="left" w:pos="1418"/>
        </w:tabs>
        <w:ind w:left="708" w:firstLine="0"/>
        <w:rPr>
          <w:rFonts w:eastAsia="Times New Roman"/>
          <w:snapToGrid w:val="0"/>
          <w:sz w:val="28"/>
        </w:rPr>
      </w:pPr>
    </w:p>
    <w:p w14:paraId="55D08D29" w14:textId="77777777" w:rsidR="00C629A2" w:rsidRPr="002A77E5" w:rsidRDefault="00C629A2" w:rsidP="00C629A2">
      <w:pPr>
        <w:pStyle w:val="11"/>
        <w:rPr>
          <w:sz w:val="28"/>
        </w:rPr>
      </w:pPr>
    </w:p>
    <w:p w14:paraId="10137262" w14:textId="6761E462" w:rsidR="007A0FF3" w:rsidRPr="002A77E5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2A77E5">
        <w:rPr>
          <w:rFonts w:ascii="Times New Roman" w:hAnsi="Times New Roman" w:cs="Times New Roman"/>
          <w:b/>
          <w:color w:val="000000"/>
          <w:sz w:val="28"/>
          <w:szCs w:val="26"/>
        </w:rPr>
        <w:t>Подведение итогов Конкурса</w:t>
      </w:r>
    </w:p>
    <w:p w14:paraId="4B784A01" w14:textId="77777777" w:rsidR="00FD5603" w:rsidRPr="002A77E5" w:rsidRDefault="00FD5603" w:rsidP="00D91C85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5EA4DB27" w14:textId="5802C778" w:rsidR="00292941" w:rsidRPr="00175924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175924">
        <w:rPr>
          <w:sz w:val="28"/>
        </w:rPr>
        <w:t>Решение Конкурсного жюри</w:t>
      </w:r>
      <w:r w:rsidR="002A77E5" w:rsidRPr="00175924">
        <w:rPr>
          <w:sz w:val="28"/>
        </w:rPr>
        <w:t xml:space="preserve"> должно быть принято не позднее</w:t>
      </w:r>
      <w:r w:rsidR="00EC55ED">
        <w:rPr>
          <w:sz w:val="28"/>
        </w:rPr>
        <w:t xml:space="preserve"> 1.12.2022 г</w:t>
      </w:r>
      <w:r w:rsidRPr="00175924">
        <w:rPr>
          <w:sz w:val="28"/>
        </w:rPr>
        <w:t xml:space="preserve">. </w:t>
      </w:r>
    </w:p>
    <w:p w14:paraId="62B8ACD7" w14:textId="79702992" w:rsidR="00746448" w:rsidRPr="00175924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175924">
        <w:rPr>
          <w:sz w:val="28"/>
        </w:rPr>
        <w:t>Решение Конкурсно</w:t>
      </w:r>
      <w:r w:rsidR="00746448" w:rsidRPr="00175924">
        <w:rPr>
          <w:sz w:val="28"/>
        </w:rPr>
        <w:t>го</w:t>
      </w:r>
      <w:r w:rsidRPr="00175924">
        <w:rPr>
          <w:sz w:val="28"/>
        </w:rPr>
        <w:t xml:space="preserve"> </w:t>
      </w:r>
      <w:r w:rsidR="00A02A7E" w:rsidRPr="00175924">
        <w:rPr>
          <w:sz w:val="28"/>
        </w:rPr>
        <w:t xml:space="preserve">жюри </w:t>
      </w:r>
      <w:r w:rsidRPr="00175924">
        <w:rPr>
          <w:sz w:val="28"/>
        </w:rPr>
        <w:t>оформляется протоколами, которые подлежа</w:t>
      </w:r>
      <w:r w:rsidR="002A77E5" w:rsidRPr="00175924">
        <w:rPr>
          <w:sz w:val="28"/>
        </w:rPr>
        <w:t>т опубликованию на</w:t>
      </w:r>
      <w:r w:rsidRPr="00175924">
        <w:rPr>
          <w:sz w:val="28"/>
        </w:rPr>
        <w:t xml:space="preserve"> сайте</w:t>
      </w:r>
      <w:r w:rsidR="00C77DA4" w:rsidRPr="00175924">
        <w:rPr>
          <w:sz w:val="28"/>
        </w:rPr>
        <w:t xml:space="preserve"> (портале</w:t>
      </w:r>
      <w:r w:rsidRPr="00175924">
        <w:rPr>
          <w:sz w:val="28"/>
        </w:rPr>
        <w:t xml:space="preserve">) </w:t>
      </w:r>
      <w:r w:rsidR="002A77E5" w:rsidRPr="00175924">
        <w:rPr>
          <w:sz w:val="28"/>
        </w:rPr>
        <w:t xml:space="preserve">Организатора </w:t>
      </w:r>
      <w:r w:rsidR="00013371" w:rsidRPr="00175924">
        <w:rPr>
          <w:sz w:val="28"/>
        </w:rPr>
        <w:t>не позднее</w:t>
      </w:r>
      <w:r w:rsidR="00EC55ED">
        <w:rPr>
          <w:sz w:val="28"/>
        </w:rPr>
        <w:t xml:space="preserve"> 10.12.2022</w:t>
      </w:r>
      <w:r w:rsidR="00CD6D25" w:rsidRPr="00175924">
        <w:rPr>
          <w:sz w:val="28"/>
        </w:rPr>
        <w:t xml:space="preserve"> г.</w:t>
      </w:r>
    </w:p>
    <w:p w14:paraId="61CBB20F" w14:textId="5B936E90" w:rsidR="00E757B7" w:rsidRPr="002A77E5" w:rsidRDefault="002A77E5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175924">
        <w:rPr>
          <w:i/>
          <w:sz w:val="28"/>
        </w:rPr>
        <w:t xml:space="preserve">Победителем конкурса в каждой номинации является участник, получивший </w:t>
      </w:r>
      <w:r w:rsidR="00746448" w:rsidRPr="00175924">
        <w:rPr>
          <w:sz w:val="28"/>
        </w:rPr>
        <w:t>высший балл по результат</w:t>
      </w:r>
      <w:r w:rsidR="00746448" w:rsidRPr="002A77E5">
        <w:rPr>
          <w:sz w:val="28"/>
        </w:rPr>
        <w:t xml:space="preserve">ам голосования Конкурсного жюри. </w:t>
      </w:r>
    </w:p>
    <w:p w14:paraId="5E7AD040" w14:textId="5F1FF433" w:rsidR="00A02A7E" w:rsidRPr="002A77E5" w:rsidRDefault="00A02A7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>Решение Конкурсного жюри является окончательным и обязательным</w:t>
      </w:r>
      <w:r w:rsidR="003D0B4C" w:rsidRPr="002A77E5">
        <w:rPr>
          <w:sz w:val="28"/>
        </w:rPr>
        <w:t xml:space="preserve"> для </w:t>
      </w:r>
      <w:r w:rsidR="00746448" w:rsidRPr="002A77E5">
        <w:rPr>
          <w:sz w:val="28"/>
        </w:rPr>
        <w:t>У</w:t>
      </w:r>
      <w:r w:rsidR="003D0B4C" w:rsidRPr="002A77E5">
        <w:rPr>
          <w:sz w:val="28"/>
        </w:rPr>
        <w:t>частников.</w:t>
      </w:r>
    </w:p>
    <w:p w14:paraId="2894092F" w14:textId="1C1E9C3C" w:rsidR="003D0B4C" w:rsidRPr="002A77E5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>Подлинник</w:t>
      </w:r>
      <w:r w:rsidR="00746448" w:rsidRPr="002A77E5">
        <w:rPr>
          <w:sz w:val="28"/>
        </w:rPr>
        <w:t>и</w:t>
      </w:r>
      <w:r w:rsidRPr="002A77E5">
        <w:rPr>
          <w:sz w:val="28"/>
        </w:rPr>
        <w:t xml:space="preserve"> протокол</w:t>
      </w:r>
      <w:r w:rsidR="0091319E" w:rsidRPr="002A77E5">
        <w:rPr>
          <w:sz w:val="28"/>
        </w:rPr>
        <w:t>ов заседаний Конкурсного жюри</w:t>
      </w:r>
      <w:r w:rsidRPr="002A77E5">
        <w:rPr>
          <w:sz w:val="28"/>
        </w:rPr>
        <w:t xml:space="preserve"> и прилагаемы</w:t>
      </w:r>
      <w:r w:rsidR="00DF73A8" w:rsidRPr="002A77E5">
        <w:rPr>
          <w:sz w:val="28"/>
        </w:rPr>
        <w:t>е</w:t>
      </w:r>
      <w:r w:rsidRPr="002A77E5">
        <w:rPr>
          <w:sz w:val="28"/>
        </w:rPr>
        <w:t xml:space="preserve"> к </w:t>
      </w:r>
      <w:r w:rsidR="0091319E" w:rsidRPr="002A77E5">
        <w:rPr>
          <w:sz w:val="28"/>
        </w:rPr>
        <w:t xml:space="preserve">ним </w:t>
      </w:r>
      <w:r w:rsidRPr="002A77E5">
        <w:rPr>
          <w:sz w:val="28"/>
        </w:rPr>
        <w:t>материал</w:t>
      </w:r>
      <w:r w:rsidR="00DF73A8" w:rsidRPr="002A77E5">
        <w:rPr>
          <w:sz w:val="28"/>
        </w:rPr>
        <w:t>ы</w:t>
      </w:r>
      <w:r w:rsidRPr="002A77E5">
        <w:rPr>
          <w:sz w:val="28"/>
        </w:rPr>
        <w:t xml:space="preserve"> хранятся </w:t>
      </w:r>
      <w:r w:rsidR="002A77E5" w:rsidRPr="002A77E5">
        <w:rPr>
          <w:sz w:val="28"/>
        </w:rPr>
        <w:t>у Организатора</w:t>
      </w:r>
      <w:r w:rsidR="0091319E" w:rsidRPr="002A77E5">
        <w:rPr>
          <w:sz w:val="28"/>
        </w:rPr>
        <w:t xml:space="preserve">, </w:t>
      </w:r>
      <w:r w:rsidR="00E96810" w:rsidRPr="002A77E5">
        <w:rPr>
          <w:sz w:val="28"/>
        </w:rPr>
        <w:t xml:space="preserve">обеспечивающем </w:t>
      </w:r>
      <w:r w:rsidR="0091319E" w:rsidRPr="002A77E5">
        <w:rPr>
          <w:sz w:val="28"/>
        </w:rPr>
        <w:t xml:space="preserve">проведение Конкурса, в течение </w:t>
      </w:r>
      <w:r w:rsidR="00E4704F" w:rsidRPr="002A77E5">
        <w:rPr>
          <w:sz w:val="28"/>
        </w:rPr>
        <w:t>пяти</w:t>
      </w:r>
      <w:r w:rsidR="0091319E" w:rsidRPr="002A77E5">
        <w:rPr>
          <w:sz w:val="28"/>
        </w:rPr>
        <w:t>летнего срока оперативного хранения</w:t>
      </w:r>
      <w:r w:rsidRPr="002A77E5">
        <w:rPr>
          <w:sz w:val="28"/>
        </w:rPr>
        <w:t>.</w:t>
      </w:r>
    </w:p>
    <w:p w14:paraId="782F8937" w14:textId="1863F9B2" w:rsidR="00F86B79" w:rsidRPr="00B66A01" w:rsidRDefault="003D0B4C" w:rsidP="00B66A01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sz w:val="28"/>
        </w:rPr>
      </w:pPr>
      <w:r w:rsidRPr="002A77E5">
        <w:rPr>
          <w:sz w:val="28"/>
        </w:rPr>
        <w:t>Протокол</w:t>
      </w:r>
      <w:r w:rsidR="0091319E" w:rsidRPr="002A77E5">
        <w:rPr>
          <w:sz w:val="28"/>
        </w:rPr>
        <w:t>ы</w:t>
      </w:r>
      <w:r w:rsidRPr="002A77E5">
        <w:rPr>
          <w:sz w:val="28"/>
        </w:rPr>
        <w:t xml:space="preserve"> </w:t>
      </w:r>
      <w:r w:rsidR="0091319E" w:rsidRPr="002A77E5">
        <w:rPr>
          <w:sz w:val="28"/>
        </w:rPr>
        <w:t xml:space="preserve">заседаний Конкурсного жюри </w:t>
      </w:r>
      <w:r w:rsidRPr="002A77E5">
        <w:rPr>
          <w:sz w:val="28"/>
        </w:rPr>
        <w:t xml:space="preserve">и прилагаемые к </w:t>
      </w:r>
      <w:r w:rsidR="0091319E" w:rsidRPr="002A77E5">
        <w:rPr>
          <w:sz w:val="28"/>
        </w:rPr>
        <w:t xml:space="preserve">ним </w:t>
      </w:r>
      <w:r w:rsidRPr="002A77E5">
        <w:rPr>
          <w:sz w:val="28"/>
        </w:rPr>
        <w:t xml:space="preserve">материалы являются документами постоянного срока хранения. По истечении </w:t>
      </w:r>
      <w:r w:rsidR="00E4704F" w:rsidRPr="002A77E5">
        <w:rPr>
          <w:sz w:val="28"/>
        </w:rPr>
        <w:t>пяти</w:t>
      </w:r>
      <w:r w:rsidRPr="002A77E5">
        <w:rPr>
          <w:sz w:val="28"/>
        </w:rPr>
        <w:t xml:space="preserve"> лет</w:t>
      </w:r>
      <w:r w:rsidR="0091319E" w:rsidRPr="002A77E5">
        <w:rPr>
          <w:sz w:val="28"/>
        </w:rPr>
        <w:t>него срока оперативного хранения</w:t>
      </w:r>
      <w:r w:rsidRPr="002A77E5">
        <w:rPr>
          <w:sz w:val="28"/>
        </w:rPr>
        <w:t xml:space="preserve"> протокол</w:t>
      </w:r>
      <w:r w:rsidR="0091319E" w:rsidRPr="002A77E5">
        <w:rPr>
          <w:sz w:val="28"/>
        </w:rPr>
        <w:t>ы</w:t>
      </w:r>
      <w:r w:rsidRPr="002A77E5">
        <w:rPr>
          <w:sz w:val="28"/>
        </w:rPr>
        <w:t xml:space="preserve"> и прилагаемые к </w:t>
      </w:r>
      <w:r w:rsidR="0091319E" w:rsidRPr="002A77E5">
        <w:rPr>
          <w:sz w:val="28"/>
        </w:rPr>
        <w:t xml:space="preserve">ним </w:t>
      </w:r>
      <w:r w:rsidRPr="002A77E5">
        <w:rPr>
          <w:sz w:val="28"/>
        </w:rPr>
        <w:t xml:space="preserve">материалы передаются по описи на </w:t>
      </w:r>
      <w:r w:rsidR="0091319E" w:rsidRPr="002A77E5">
        <w:rPr>
          <w:sz w:val="28"/>
        </w:rPr>
        <w:t xml:space="preserve">архивное </w:t>
      </w:r>
      <w:r w:rsidRPr="002A77E5">
        <w:rPr>
          <w:sz w:val="28"/>
        </w:rPr>
        <w:t>хране</w:t>
      </w:r>
      <w:r w:rsidR="00013371" w:rsidRPr="002A77E5">
        <w:rPr>
          <w:sz w:val="28"/>
        </w:rPr>
        <w:t xml:space="preserve">ние в Управление делами </w:t>
      </w:r>
      <w:r w:rsidR="002A77E5" w:rsidRPr="002A77E5">
        <w:rPr>
          <w:sz w:val="28"/>
        </w:rPr>
        <w:t>Императорского Православного Палестинского Общества.</w:t>
      </w:r>
    </w:p>
    <w:sectPr w:rsidR="00F86B79" w:rsidRPr="00B66A01" w:rsidSect="00FC174A">
      <w:headerReference w:type="default" r:id="rId9"/>
      <w:footerReference w:type="default" r:id="rId10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3866" w14:textId="77777777" w:rsidR="00334248" w:rsidRDefault="00334248" w:rsidP="00D879E4">
      <w:pPr>
        <w:spacing w:after="0" w:line="240" w:lineRule="auto"/>
      </w:pPr>
      <w:r>
        <w:separator/>
      </w:r>
    </w:p>
  </w:endnote>
  <w:endnote w:type="continuationSeparator" w:id="0">
    <w:p w14:paraId="35B092ED" w14:textId="77777777" w:rsidR="00334248" w:rsidRDefault="00334248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5306" w14:textId="11865BD3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B90A" w14:textId="77777777" w:rsidR="00334248" w:rsidRDefault="00334248" w:rsidP="00D879E4">
      <w:pPr>
        <w:spacing w:after="0" w:line="240" w:lineRule="auto"/>
      </w:pPr>
      <w:r>
        <w:separator/>
      </w:r>
    </w:p>
  </w:footnote>
  <w:footnote w:type="continuationSeparator" w:id="0">
    <w:p w14:paraId="03A98ADB" w14:textId="77777777" w:rsidR="00334248" w:rsidRDefault="00334248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1D5363B3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5E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2CF"/>
    <w:multiLevelType w:val="hybridMultilevel"/>
    <w:tmpl w:val="95D8012A"/>
    <w:lvl w:ilvl="0" w:tplc="05921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44844668"/>
    <w:multiLevelType w:val="hybridMultilevel"/>
    <w:tmpl w:val="69484FB8"/>
    <w:lvl w:ilvl="0" w:tplc="059218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43E5"/>
    <w:multiLevelType w:val="multilevel"/>
    <w:tmpl w:val="484E260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bullet"/>
      <w:lvlText w:val=""/>
      <w:lvlJc w:val="left"/>
      <w:pPr>
        <w:ind w:left="2523" w:hanging="1248"/>
      </w:pPr>
      <w:rPr>
        <w:rFonts w:ascii="Symbol" w:hAnsi="Symbol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344133436">
    <w:abstractNumId w:val="6"/>
  </w:num>
  <w:num w:numId="2" w16cid:durableId="1463159526">
    <w:abstractNumId w:val="7"/>
  </w:num>
  <w:num w:numId="3" w16cid:durableId="1165122379">
    <w:abstractNumId w:val="1"/>
  </w:num>
  <w:num w:numId="4" w16cid:durableId="1452020632">
    <w:abstractNumId w:val="4"/>
  </w:num>
  <w:num w:numId="5" w16cid:durableId="493031979">
    <w:abstractNumId w:val="3"/>
  </w:num>
  <w:num w:numId="6" w16cid:durableId="379669091">
    <w:abstractNumId w:val="2"/>
  </w:num>
  <w:num w:numId="7" w16cid:durableId="1861235439">
    <w:abstractNumId w:val="0"/>
  </w:num>
  <w:num w:numId="8" w16cid:durableId="125008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53"/>
    <w:rsid w:val="00013371"/>
    <w:rsid w:val="000200F0"/>
    <w:rsid w:val="00026011"/>
    <w:rsid w:val="0003053F"/>
    <w:rsid w:val="00034E6B"/>
    <w:rsid w:val="00037011"/>
    <w:rsid w:val="00037EB9"/>
    <w:rsid w:val="00046F6A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F534B"/>
    <w:rsid w:val="00101200"/>
    <w:rsid w:val="00106597"/>
    <w:rsid w:val="00112A79"/>
    <w:rsid w:val="00117BC1"/>
    <w:rsid w:val="001228D1"/>
    <w:rsid w:val="001237E3"/>
    <w:rsid w:val="001272CF"/>
    <w:rsid w:val="00132970"/>
    <w:rsid w:val="00137887"/>
    <w:rsid w:val="00141978"/>
    <w:rsid w:val="001532AE"/>
    <w:rsid w:val="0015546F"/>
    <w:rsid w:val="001649D0"/>
    <w:rsid w:val="00172137"/>
    <w:rsid w:val="001748E7"/>
    <w:rsid w:val="00175924"/>
    <w:rsid w:val="00192400"/>
    <w:rsid w:val="001B00DA"/>
    <w:rsid w:val="001B172C"/>
    <w:rsid w:val="001B5331"/>
    <w:rsid w:val="001C0FC1"/>
    <w:rsid w:val="001C3A44"/>
    <w:rsid w:val="001D377B"/>
    <w:rsid w:val="001D708E"/>
    <w:rsid w:val="001F770C"/>
    <w:rsid w:val="00201D36"/>
    <w:rsid w:val="00202FC1"/>
    <w:rsid w:val="0020724E"/>
    <w:rsid w:val="00212EE8"/>
    <w:rsid w:val="00224E04"/>
    <w:rsid w:val="00225EAC"/>
    <w:rsid w:val="00226CD1"/>
    <w:rsid w:val="002367F2"/>
    <w:rsid w:val="00255C38"/>
    <w:rsid w:val="00267BC8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A566C"/>
    <w:rsid w:val="002A77E5"/>
    <w:rsid w:val="002B028C"/>
    <w:rsid w:val="002D2FF5"/>
    <w:rsid w:val="002D38EB"/>
    <w:rsid w:val="002E1A12"/>
    <w:rsid w:val="002F04E9"/>
    <w:rsid w:val="002F2775"/>
    <w:rsid w:val="00312539"/>
    <w:rsid w:val="00317277"/>
    <w:rsid w:val="00322EEF"/>
    <w:rsid w:val="00334248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577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2699D"/>
    <w:rsid w:val="00427536"/>
    <w:rsid w:val="0043130C"/>
    <w:rsid w:val="00433E44"/>
    <w:rsid w:val="0043737B"/>
    <w:rsid w:val="00437EB7"/>
    <w:rsid w:val="00442B27"/>
    <w:rsid w:val="0044647A"/>
    <w:rsid w:val="0044681D"/>
    <w:rsid w:val="00450BE3"/>
    <w:rsid w:val="004567EA"/>
    <w:rsid w:val="00467A89"/>
    <w:rsid w:val="00470F15"/>
    <w:rsid w:val="00471539"/>
    <w:rsid w:val="00473E7A"/>
    <w:rsid w:val="004744C3"/>
    <w:rsid w:val="00481E6D"/>
    <w:rsid w:val="00482502"/>
    <w:rsid w:val="00484F02"/>
    <w:rsid w:val="00492151"/>
    <w:rsid w:val="0049545A"/>
    <w:rsid w:val="0049643B"/>
    <w:rsid w:val="004A33F7"/>
    <w:rsid w:val="004B1B45"/>
    <w:rsid w:val="004B2768"/>
    <w:rsid w:val="004B3228"/>
    <w:rsid w:val="004C1CF2"/>
    <w:rsid w:val="004D0BF4"/>
    <w:rsid w:val="004E2257"/>
    <w:rsid w:val="004F645A"/>
    <w:rsid w:val="004F794D"/>
    <w:rsid w:val="0050100E"/>
    <w:rsid w:val="0050546E"/>
    <w:rsid w:val="00505632"/>
    <w:rsid w:val="00507C18"/>
    <w:rsid w:val="005166E5"/>
    <w:rsid w:val="00533ED4"/>
    <w:rsid w:val="00536012"/>
    <w:rsid w:val="00536FD4"/>
    <w:rsid w:val="00541645"/>
    <w:rsid w:val="00545DDF"/>
    <w:rsid w:val="00545EE3"/>
    <w:rsid w:val="005477FF"/>
    <w:rsid w:val="00550907"/>
    <w:rsid w:val="00555D92"/>
    <w:rsid w:val="00580701"/>
    <w:rsid w:val="005A0F52"/>
    <w:rsid w:val="005A1446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302E"/>
    <w:rsid w:val="005E62F6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E7512"/>
    <w:rsid w:val="006E7581"/>
    <w:rsid w:val="006E787B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94E17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80353"/>
    <w:rsid w:val="00881D52"/>
    <w:rsid w:val="00886FB6"/>
    <w:rsid w:val="00890234"/>
    <w:rsid w:val="00891BEA"/>
    <w:rsid w:val="008A7568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79D8"/>
    <w:rsid w:val="0092184A"/>
    <w:rsid w:val="00926383"/>
    <w:rsid w:val="00947DB1"/>
    <w:rsid w:val="009639A9"/>
    <w:rsid w:val="0096470C"/>
    <w:rsid w:val="00975033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E18"/>
    <w:rsid w:val="009D7A00"/>
    <w:rsid w:val="009E2FE1"/>
    <w:rsid w:val="009F10D3"/>
    <w:rsid w:val="009F286B"/>
    <w:rsid w:val="00A02A7E"/>
    <w:rsid w:val="00A4042E"/>
    <w:rsid w:val="00A4315E"/>
    <w:rsid w:val="00A63505"/>
    <w:rsid w:val="00A66F15"/>
    <w:rsid w:val="00A87BD5"/>
    <w:rsid w:val="00A91AA6"/>
    <w:rsid w:val="00A96DC5"/>
    <w:rsid w:val="00AB0DA2"/>
    <w:rsid w:val="00AB3255"/>
    <w:rsid w:val="00AB3CDF"/>
    <w:rsid w:val="00AB4EF3"/>
    <w:rsid w:val="00AC1492"/>
    <w:rsid w:val="00AC2587"/>
    <w:rsid w:val="00AC7C91"/>
    <w:rsid w:val="00AC7EE8"/>
    <w:rsid w:val="00AE1A4A"/>
    <w:rsid w:val="00AE20C6"/>
    <w:rsid w:val="00AE4BCE"/>
    <w:rsid w:val="00AF05EF"/>
    <w:rsid w:val="00AF07CD"/>
    <w:rsid w:val="00AF095C"/>
    <w:rsid w:val="00AF2325"/>
    <w:rsid w:val="00B01D65"/>
    <w:rsid w:val="00B04B09"/>
    <w:rsid w:val="00B112D5"/>
    <w:rsid w:val="00B24406"/>
    <w:rsid w:val="00B2466B"/>
    <w:rsid w:val="00B3540F"/>
    <w:rsid w:val="00B41F37"/>
    <w:rsid w:val="00B440DA"/>
    <w:rsid w:val="00B52659"/>
    <w:rsid w:val="00B527F0"/>
    <w:rsid w:val="00B53EDD"/>
    <w:rsid w:val="00B600E1"/>
    <w:rsid w:val="00B66A0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7319"/>
    <w:rsid w:val="00B91E79"/>
    <w:rsid w:val="00BA0768"/>
    <w:rsid w:val="00BA0DD6"/>
    <w:rsid w:val="00BA5CFC"/>
    <w:rsid w:val="00BB32D7"/>
    <w:rsid w:val="00BC2663"/>
    <w:rsid w:val="00BD3ED0"/>
    <w:rsid w:val="00BD6934"/>
    <w:rsid w:val="00BE37BE"/>
    <w:rsid w:val="00BE4EE8"/>
    <w:rsid w:val="00BE502E"/>
    <w:rsid w:val="00BF51B7"/>
    <w:rsid w:val="00C157E7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D6D25"/>
    <w:rsid w:val="00CE052D"/>
    <w:rsid w:val="00CE1F3C"/>
    <w:rsid w:val="00CE317F"/>
    <w:rsid w:val="00CE60DE"/>
    <w:rsid w:val="00CF3D45"/>
    <w:rsid w:val="00D073AF"/>
    <w:rsid w:val="00D12119"/>
    <w:rsid w:val="00D134F8"/>
    <w:rsid w:val="00D14696"/>
    <w:rsid w:val="00D24F8B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D43E6"/>
    <w:rsid w:val="00DE1F99"/>
    <w:rsid w:val="00DE516C"/>
    <w:rsid w:val="00DE6779"/>
    <w:rsid w:val="00DF3461"/>
    <w:rsid w:val="00DF73A8"/>
    <w:rsid w:val="00E2154E"/>
    <w:rsid w:val="00E215CC"/>
    <w:rsid w:val="00E2586C"/>
    <w:rsid w:val="00E352EC"/>
    <w:rsid w:val="00E44E74"/>
    <w:rsid w:val="00E46541"/>
    <w:rsid w:val="00E4704F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4757"/>
    <w:rsid w:val="00E8587F"/>
    <w:rsid w:val="00E8664B"/>
    <w:rsid w:val="00E96810"/>
    <w:rsid w:val="00EA5494"/>
    <w:rsid w:val="00EB07E6"/>
    <w:rsid w:val="00EB2614"/>
    <w:rsid w:val="00EB26B5"/>
    <w:rsid w:val="00EB4FFC"/>
    <w:rsid w:val="00EB6BEB"/>
    <w:rsid w:val="00EC55ED"/>
    <w:rsid w:val="00ED262A"/>
    <w:rsid w:val="00ED4144"/>
    <w:rsid w:val="00EE5CC6"/>
    <w:rsid w:val="00EE7B36"/>
    <w:rsid w:val="00EF4FC8"/>
    <w:rsid w:val="00F003C0"/>
    <w:rsid w:val="00F124F4"/>
    <w:rsid w:val="00F15B95"/>
    <w:rsid w:val="00F209D8"/>
    <w:rsid w:val="00F36EE8"/>
    <w:rsid w:val="00F50A72"/>
    <w:rsid w:val="00F60B3A"/>
    <w:rsid w:val="00F71AC3"/>
    <w:rsid w:val="00F75A52"/>
    <w:rsid w:val="00F80207"/>
    <w:rsid w:val="00F86B79"/>
    <w:rsid w:val="00F92D6D"/>
    <w:rsid w:val="00F9643A"/>
    <w:rsid w:val="00FC174A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A704E"/>
  <w15:docId w15:val="{C3B5FAF6-EC34-48C2-95BC-49783C20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okonkur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EF25-70F5-456A-B914-0EF55E0D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Oleg Robinov</cp:lastModifiedBy>
  <cp:revision>6</cp:revision>
  <cp:lastPrinted>2017-07-04T08:14:00Z</cp:lastPrinted>
  <dcterms:created xsi:type="dcterms:W3CDTF">2022-02-15T10:42:00Z</dcterms:created>
  <dcterms:modified xsi:type="dcterms:W3CDTF">2022-08-05T10:04:00Z</dcterms:modified>
</cp:coreProperties>
</file>